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val="en-US"/>
              </w:rPr>
              <w:drawing>
                <wp:inline distT="0" distB="0" distL="0" distR="0" wp14:anchorId="40C3B646" wp14:editId="2F346815">
                  <wp:extent cx="1777638" cy="8667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7638" cy="866775"/>
                          </a:xfrm>
                          <a:prstGeom prst="rect">
                            <a:avLst/>
                          </a:prstGeom>
                        </pic:spPr>
                      </pic:pic>
                    </a:graphicData>
                  </a:graphic>
                </wp:inline>
              </w:drawing>
            </w:r>
          </w:p>
          <w:p w:rsidR="00FF6773" w:rsidRDefault="00FF6773" w:rsidP="00FF6773"/>
          <w:p w:rsidR="00FF6773" w:rsidRDefault="00FF6773" w:rsidP="00FF6773"/>
          <w:p w:rsidR="00FF6773" w:rsidRPr="00FF6773" w:rsidRDefault="00FF6773" w:rsidP="00FF6773">
            <w:pPr>
              <w:rPr>
                <w:b/>
              </w:rPr>
            </w:pPr>
            <w:r w:rsidRPr="00FF6773">
              <w:rPr>
                <w:b/>
              </w:rPr>
              <w:t>ΠΡΟΣ: ΜΜΕ</w:t>
            </w: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Default="00FF6773" w:rsidP="00FF6773">
            <w:pPr>
              <w:jc w:val="right"/>
            </w:pPr>
          </w:p>
          <w:p w:rsidR="00FF6773" w:rsidRPr="007F7A1C" w:rsidRDefault="00FF6773" w:rsidP="00797E8A">
            <w:pPr>
              <w:jc w:val="center"/>
              <w:rPr>
                <w:b/>
              </w:rPr>
            </w:pPr>
            <w:r w:rsidRPr="00FF6773">
              <w:rPr>
                <w:b/>
              </w:rPr>
              <w:t xml:space="preserve">Λαμία, </w:t>
            </w:r>
            <w:r w:rsidR="00797E8A">
              <w:rPr>
                <w:b/>
              </w:rPr>
              <w:t>12</w:t>
            </w:r>
            <w:r w:rsidR="00E63B72" w:rsidRPr="00AD7824">
              <w:rPr>
                <w:b/>
              </w:rPr>
              <w:t>/</w:t>
            </w:r>
            <w:r w:rsidR="00797E8A">
              <w:rPr>
                <w:b/>
              </w:rPr>
              <w:t>7</w:t>
            </w:r>
            <w:r w:rsidR="00E63B72" w:rsidRPr="00AD7824">
              <w:rPr>
                <w:b/>
              </w:rPr>
              <w:t>/201</w:t>
            </w:r>
            <w:r w:rsidR="004707B2" w:rsidRPr="007F7A1C">
              <w:rPr>
                <w:b/>
              </w:rPr>
              <w:t>6</w:t>
            </w:r>
          </w:p>
        </w:tc>
      </w:tr>
    </w:tbl>
    <w:p w:rsidR="00822E6F" w:rsidRPr="004707B2" w:rsidRDefault="00822E6F" w:rsidP="001A3360">
      <w:pPr>
        <w:pStyle w:val="a8"/>
        <w:spacing w:line="276" w:lineRule="auto"/>
        <w:ind w:firstLine="720"/>
        <w:jc w:val="both"/>
        <w:rPr>
          <w:rFonts w:ascii="Times New Roman" w:hAnsi="Times New Roman" w:cs="Times New Roman"/>
          <w:sz w:val="24"/>
          <w:szCs w:val="24"/>
        </w:rPr>
      </w:pPr>
    </w:p>
    <w:p w:rsidR="00797E8A" w:rsidRDefault="00797E8A" w:rsidP="00797E8A">
      <w:pPr>
        <w:shd w:val="clear" w:color="auto" w:fill="FFFFFF"/>
        <w:spacing w:after="0" w:line="390" w:lineRule="atLeast"/>
        <w:ind w:firstLine="720"/>
        <w:jc w:val="center"/>
        <w:rPr>
          <w:rFonts w:ascii="Times New Roman" w:hAnsi="Times New Roman" w:cs="Times New Roman"/>
          <w:b/>
          <w:color w:val="222222"/>
          <w:sz w:val="24"/>
          <w:szCs w:val="24"/>
        </w:rPr>
      </w:pPr>
      <w:r w:rsidRPr="00797E8A">
        <w:rPr>
          <w:rFonts w:ascii="Times New Roman" w:hAnsi="Times New Roman" w:cs="Times New Roman"/>
          <w:b/>
          <w:color w:val="222222"/>
          <w:sz w:val="24"/>
          <w:szCs w:val="24"/>
        </w:rPr>
        <w:t xml:space="preserve">Από την Πέμπτη 14 Ιουλίου οι αιτήσεις για το Κοινωνικό Εισόδημα Αλληλεγγύης </w:t>
      </w:r>
    </w:p>
    <w:p w:rsidR="00797E8A" w:rsidRDefault="00797E8A" w:rsidP="00797E8A">
      <w:pPr>
        <w:shd w:val="clear" w:color="auto" w:fill="FFFFFF"/>
        <w:spacing w:after="0" w:line="390" w:lineRule="atLeast"/>
        <w:ind w:firstLine="720"/>
        <w:jc w:val="center"/>
        <w:rPr>
          <w:rFonts w:ascii="Times New Roman" w:hAnsi="Times New Roman" w:cs="Times New Roman"/>
          <w:b/>
          <w:color w:val="222222"/>
          <w:sz w:val="24"/>
          <w:szCs w:val="24"/>
        </w:rPr>
      </w:pPr>
      <w:r w:rsidRPr="00797E8A">
        <w:rPr>
          <w:rFonts w:ascii="Times New Roman" w:hAnsi="Times New Roman" w:cs="Times New Roman"/>
          <w:b/>
          <w:color w:val="222222"/>
          <w:sz w:val="24"/>
          <w:szCs w:val="24"/>
        </w:rPr>
        <w:t xml:space="preserve">στο Δήμο </w:t>
      </w:r>
      <w:proofErr w:type="spellStart"/>
      <w:r w:rsidRPr="00797E8A">
        <w:rPr>
          <w:rFonts w:ascii="Times New Roman" w:hAnsi="Times New Roman" w:cs="Times New Roman"/>
          <w:b/>
          <w:color w:val="222222"/>
          <w:sz w:val="24"/>
          <w:szCs w:val="24"/>
        </w:rPr>
        <w:t>Λαμιέων</w:t>
      </w:r>
      <w:proofErr w:type="spellEnd"/>
    </w:p>
    <w:p w:rsidR="00797E8A" w:rsidRPr="00797E8A" w:rsidRDefault="00797E8A" w:rsidP="00797E8A">
      <w:pPr>
        <w:shd w:val="clear" w:color="auto" w:fill="FFFFFF"/>
        <w:spacing w:after="0" w:line="390" w:lineRule="atLeast"/>
        <w:ind w:firstLine="720"/>
        <w:jc w:val="center"/>
        <w:rPr>
          <w:rFonts w:ascii="Times New Roman" w:hAnsi="Times New Roman" w:cs="Times New Roman"/>
          <w:b/>
          <w:color w:val="222222"/>
          <w:sz w:val="24"/>
          <w:szCs w:val="24"/>
        </w:rPr>
      </w:pPr>
    </w:p>
    <w:p w:rsidR="004C7274" w:rsidRPr="004C7274" w:rsidRDefault="00B65255" w:rsidP="004043BF">
      <w:pPr>
        <w:shd w:val="clear" w:color="auto" w:fill="FFFFFF"/>
        <w:spacing w:after="390" w:line="390" w:lineRule="atLeast"/>
        <w:ind w:firstLine="720"/>
        <w:jc w:val="both"/>
        <w:rPr>
          <w:rFonts w:ascii="Times New Roman" w:hAnsi="Times New Roman" w:cs="Times New Roman"/>
          <w:color w:val="222222"/>
          <w:sz w:val="24"/>
          <w:szCs w:val="24"/>
        </w:rPr>
      </w:pPr>
      <w:r w:rsidRPr="00491A54">
        <w:rPr>
          <w:rFonts w:ascii="Times New Roman" w:hAnsi="Times New Roman" w:cs="Times New Roman"/>
          <w:color w:val="222222"/>
          <w:sz w:val="24"/>
          <w:szCs w:val="24"/>
        </w:rPr>
        <w:t xml:space="preserve">Ξεκινά στο Δήμο </w:t>
      </w:r>
      <w:proofErr w:type="spellStart"/>
      <w:r w:rsidRPr="00491A54">
        <w:rPr>
          <w:rFonts w:ascii="Times New Roman" w:hAnsi="Times New Roman" w:cs="Times New Roman"/>
          <w:color w:val="222222"/>
          <w:sz w:val="24"/>
          <w:szCs w:val="24"/>
        </w:rPr>
        <w:t>Λαμιέων</w:t>
      </w:r>
      <w:proofErr w:type="spellEnd"/>
      <w:r w:rsidRPr="00491A54">
        <w:rPr>
          <w:rFonts w:ascii="Times New Roman" w:hAnsi="Times New Roman" w:cs="Times New Roman"/>
          <w:color w:val="222222"/>
          <w:sz w:val="24"/>
          <w:szCs w:val="24"/>
        </w:rPr>
        <w:t xml:space="preserve"> την Πέμπτη 14 Ιουλίου η εφαρμογή του Κοινωνικού Εισοδήματος Αλληλεγγύης κατόπιν της Κοινής Υπουργικής Απόφασης που υπογράφηκε πρόσφατα.</w:t>
      </w:r>
      <w:r w:rsidR="00BD5295">
        <w:rPr>
          <w:rFonts w:ascii="Times New Roman" w:hAnsi="Times New Roman" w:cs="Times New Roman"/>
          <w:color w:val="222222"/>
          <w:sz w:val="24"/>
          <w:szCs w:val="24"/>
        </w:rPr>
        <w:t xml:space="preserve"> </w:t>
      </w:r>
    </w:p>
    <w:p w:rsidR="004C7274" w:rsidRDefault="00B65255" w:rsidP="004C7274">
      <w:pPr>
        <w:shd w:val="clear" w:color="auto" w:fill="FFFFFF"/>
        <w:spacing w:after="390" w:line="390" w:lineRule="atLeast"/>
        <w:jc w:val="both"/>
        <w:rPr>
          <w:rFonts w:ascii="Times New Roman" w:hAnsi="Times New Roman" w:cs="Times New Roman"/>
          <w:color w:val="222222"/>
          <w:sz w:val="24"/>
          <w:szCs w:val="24"/>
        </w:rPr>
      </w:pPr>
      <w:r w:rsidRPr="00491A54">
        <w:rPr>
          <w:rFonts w:ascii="Times New Roman" w:hAnsi="Times New Roman" w:cs="Times New Roman"/>
          <w:color w:val="222222"/>
          <w:sz w:val="24"/>
          <w:szCs w:val="24"/>
        </w:rPr>
        <w:t>Το πρό</w:t>
      </w:r>
      <w:r w:rsidR="004C7274">
        <w:rPr>
          <w:rFonts w:ascii="Times New Roman" w:hAnsi="Times New Roman" w:cs="Times New Roman"/>
          <w:color w:val="222222"/>
          <w:sz w:val="24"/>
          <w:szCs w:val="24"/>
        </w:rPr>
        <w:t>γραμμα μπορεί να συνδυάζει:</w:t>
      </w:r>
    </w:p>
    <w:p w:rsidR="004C7274" w:rsidRDefault="004C7274" w:rsidP="004C7274">
      <w:pPr>
        <w:pStyle w:val="a7"/>
        <w:numPr>
          <w:ilvl w:val="0"/>
          <w:numId w:val="4"/>
        </w:numPr>
        <w:shd w:val="clear" w:color="auto" w:fill="FFFFFF"/>
        <w:spacing w:after="390" w:line="390" w:lineRule="atLeast"/>
        <w:ind w:left="567"/>
        <w:jc w:val="both"/>
        <w:rPr>
          <w:rFonts w:ascii="Times New Roman" w:hAnsi="Times New Roman" w:cs="Times New Roman"/>
          <w:color w:val="222222"/>
          <w:sz w:val="24"/>
          <w:szCs w:val="24"/>
        </w:rPr>
      </w:pPr>
      <w:r w:rsidRPr="004C7274">
        <w:rPr>
          <w:rFonts w:ascii="Times New Roman" w:hAnsi="Times New Roman" w:cs="Times New Roman"/>
          <w:color w:val="222222"/>
          <w:sz w:val="24"/>
          <w:szCs w:val="24"/>
        </w:rPr>
        <w:t>την ε</w:t>
      </w:r>
      <w:r w:rsidR="00B65255" w:rsidRPr="004C7274">
        <w:rPr>
          <w:rFonts w:ascii="Times New Roman" w:hAnsi="Times New Roman" w:cs="Times New Roman"/>
          <w:color w:val="222222"/>
          <w:sz w:val="24"/>
          <w:szCs w:val="24"/>
        </w:rPr>
        <w:t>ισοδηματική ενίσχυση</w:t>
      </w:r>
      <w:r w:rsidR="004043BF">
        <w:rPr>
          <w:rFonts w:ascii="Times New Roman" w:hAnsi="Times New Roman" w:cs="Times New Roman"/>
          <w:color w:val="222222"/>
          <w:sz w:val="24"/>
          <w:szCs w:val="24"/>
        </w:rPr>
        <w:t xml:space="preserve"> </w:t>
      </w:r>
      <w:r>
        <w:rPr>
          <w:rFonts w:ascii="Times New Roman" w:hAnsi="Times New Roman" w:cs="Times New Roman"/>
          <w:color w:val="222222"/>
          <w:sz w:val="24"/>
          <w:szCs w:val="24"/>
        </w:rPr>
        <w:t xml:space="preserve">της κάθε ωφελούμενης μονάδας, </w:t>
      </w:r>
    </w:p>
    <w:p w:rsidR="004C7274" w:rsidRDefault="00B65255" w:rsidP="004C7274">
      <w:pPr>
        <w:pStyle w:val="a7"/>
        <w:numPr>
          <w:ilvl w:val="0"/>
          <w:numId w:val="4"/>
        </w:numPr>
        <w:shd w:val="clear" w:color="auto" w:fill="FFFFFF"/>
        <w:spacing w:after="390" w:line="390" w:lineRule="atLeast"/>
        <w:ind w:left="567"/>
        <w:jc w:val="both"/>
        <w:rPr>
          <w:rFonts w:ascii="Times New Roman" w:hAnsi="Times New Roman" w:cs="Times New Roman"/>
          <w:color w:val="222222"/>
          <w:sz w:val="24"/>
          <w:szCs w:val="24"/>
        </w:rPr>
      </w:pPr>
      <w:r w:rsidRPr="004C7274">
        <w:rPr>
          <w:rFonts w:ascii="Times New Roman" w:hAnsi="Times New Roman" w:cs="Times New Roman"/>
          <w:color w:val="222222"/>
          <w:sz w:val="24"/>
          <w:szCs w:val="24"/>
        </w:rPr>
        <w:t>συμπληρωματικές κοινωνικές υπηρεσίες, παροχές και αγαθά</w:t>
      </w:r>
      <w:r w:rsidR="004C7274" w:rsidRPr="004C7274">
        <w:rPr>
          <w:rFonts w:ascii="Times New Roman" w:hAnsi="Times New Roman" w:cs="Times New Roman"/>
          <w:color w:val="222222"/>
          <w:sz w:val="24"/>
          <w:szCs w:val="24"/>
        </w:rPr>
        <w:t>, (</w:t>
      </w:r>
      <w:r w:rsidRPr="004C7274">
        <w:rPr>
          <w:rFonts w:ascii="Times New Roman" w:hAnsi="Times New Roman" w:cs="Times New Roman"/>
          <w:color w:val="222222"/>
          <w:sz w:val="24"/>
          <w:szCs w:val="24"/>
        </w:rPr>
        <w:t>δωρεάν ιατροφαρμακευτική περίθαλψη ανασφαλίστων, παροχή σχολικών γευμάτων</w:t>
      </w:r>
      <w:r w:rsidR="004C7274" w:rsidRPr="004C7274">
        <w:rPr>
          <w:rFonts w:ascii="Times New Roman" w:hAnsi="Times New Roman" w:cs="Times New Roman"/>
          <w:color w:val="222222"/>
          <w:sz w:val="24"/>
          <w:szCs w:val="24"/>
        </w:rPr>
        <w:t>,  π</w:t>
      </w:r>
      <w:r w:rsidRPr="004C7274">
        <w:rPr>
          <w:rFonts w:ascii="Times New Roman" w:hAnsi="Times New Roman" w:cs="Times New Roman"/>
          <w:color w:val="222222"/>
          <w:sz w:val="24"/>
          <w:szCs w:val="24"/>
        </w:rPr>
        <w:t xml:space="preserve">αραπομπή και ένταξη σε δομές και υπηρεσίες κοινωνικής φροντίδας και υποστήριξης, ένταξη στα προγράμματα των Κοινωνικών Δομών Αντιμετώπισης της Φτώχειας, σε προγράμματα που υλοποιούνται στο πλαίσιο του Ταμείου Ευρωπαϊκής Βοήθειας προς τους Άπορους, κοινωνικό τιμολόγιο </w:t>
      </w:r>
      <w:proofErr w:type="spellStart"/>
      <w:r w:rsidRPr="004C7274">
        <w:rPr>
          <w:rFonts w:ascii="Times New Roman" w:hAnsi="Times New Roman" w:cs="Times New Roman"/>
          <w:color w:val="222222"/>
          <w:sz w:val="24"/>
          <w:szCs w:val="24"/>
        </w:rPr>
        <w:t>παρόχων</w:t>
      </w:r>
      <w:proofErr w:type="spellEnd"/>
      <w:r w:rsidRPr="004C7274">
        <w:rPr>
          <w:rFonts w:ascii="Times New Roman" w:hAnsi="Times New Roman" w:cs="Times New Roman"/>
          <w:color w:val="222222"/>
          <w:sz w:val="24"/>
          <w:szCs w:val="24"/>
        </w:rPr>
        <w:t xml:space="preserve"> ηλεκτρικής ενέργειας</w:t>
      </w:r>
      <w:r w:rsidR="00491A54" w:rsidRPr="004C7274">
        <w:rPr>
          <w:rFonts w:ascii="Times New Roman" w:hAnsi="Times New Roman" w:cs="Times New Roman"/>
          <w:color w:val="222222"/>
          <w:sz w:val="24"/>
          <w:szCs w:val="24"/>
        </w:rPr>
        <w:t xml:space="preserve"> και </w:t>
      </w:r>
      <w:r w:rsidRPr="004C7274">
        <w:rPr>
          <w:rFonts w:ascii="Times New Roman" w:hAnsi="Times New Roman" w:cs="Times New Roman"/>
          <w:color w:val="222222"/>
          <w:sz w:val="24"/>
          <w:szCs w:val="24"/>
        </w:rPr>
        <w:t>ύδρευσης</w:t>
      </w:r>
      <w:r w:rsidR="00923242" w:rsidRPr="004C7274">
        <w:rPr>
          <w:rFonts w:ascii="Times New Roman" w:hAnsi="Times New Roman" w:cs="Times New Roman"/>
          <w:color w:val="222222"/>
          <w:sz w:val="24"/>
          <w:szCs w:val="24"/>
        </w:rPr>
        <w:t xml:space="preserve"> καθώς και κοινωνικό τιμολόγιο</w:t>
      </w:r>
      <w:r w:rsidR="004C7274">
        <w:rPr>
          <w:rFonts w:ascii="Times New Roman" w:hAnsi="Times New Roman" w:cs="Times New Roman"/>
          <w:color w:val="222222"/>
          <w:sz w:val="24"/>
          <w:szCs w:val="24"/>
        </w:rPr>
        <w:t xml:space="preserve"> του Δήμου.</w:t>
      </w:r>
    </w:p>
    <w:p w:rsidR="00B75A66" w:rsidRPr="004C7274" w:rsidRDefault="00923242" w:rsidP="004C7274">
      <w:pPr>
        <w:pStyle w:val="a7"/>
        <w:numPr>
          <w:ilvl w:val="0"/>
          <w:numId w:val="4"/>
        </w:numPr>
        <w:shd w:val="clear" w:color="auto" w:fill="FFFFFF"/>
        <w:spacing w:after="390" w:line="390" w:lineRule="atLeast"/>
        <w:ind w:left="567"/>
        <w:jc w:val="both"/>
        <w:rPr>
          <w:rFonts w:ascii="Times New Roman" w:hAnsi="Times New Roman" w:cs="Times New Roman"/>
          <w:color w:val="222222"/>
          <w:sz w:val="24"/>
          <w:szCs w:val="24"/>
        </w:rPr>
      </w:pPr>
      <w:r w:rsidRPr="004C7274">
        <w:rPr>
          <w:rFonts w:ascii="Times New Roman" w:hAnsi="Times New Roman" w:cs="Times New Roman"/>
          <w:color w:val="222222"/>
          <w:sz w:val="24"/>
          <w:szCs w:val="24"/>
        </w:rPr>
        <w:t>Δράσεις που στοχεύουν στην ένταξη ή επανένταξη στην αγορά εργασίας με τη συμμετοχή τους σε προγράμματα κοινωφελούς εργασίας ή προγράμματα επαγγελματικής κατάρτισης, απόκτησης επαγγελματικής εμπειρίας ακόμα και την ένταξ</w:t>
      </w:r>
      <w:r w:rsidR="004043BF">
        <w:rPr>
          <w:rFonts w:ascii="Times New Roman" w:hAnsi="Times New Roman" w:cs="Times New Roman"/>
          <w:color w:val="222222"/>
          <w:sz w:val="24"/>
          <w:szCs w:val="24"/>
        </w:rPr>
        <w:t>ή</w:t>
      </w:r>
      <w:r w:rsidRPr="004C7274">
        <w:rPr>
          <w:rFonts w:ascii="Times New Roman" w:hAnsi="Times New Roman" w:cs="Times New Roman"/>
          <w:color w:val="222222"/>
          <w:sz w:val="24"/>
          <w:szCs w:val="24"/>
        </w:rPr>
        <w:t xml:space="preserve"> τους στο εκπαιδευτικό σύστημα ή και στα σχολεία δεύτερης ευκαιρίας.</w:t>
      </w:r>
    </w:p>
    <w:p w:rsidR="00B65255" w:rsidRPr="004C7274" w:rsidRDefault="00B65255" w:rsidP="004C7274">
      <w:pPr>
        <w:shd w:val="clear" w:color="auto" w:fill="FFFFFF"/>
        <w:spacing w:after="390" w:line="390" w:lineRule="atLeast"/>
        <w:jc w:val="both"/>
        <w:rPr>
          <w:rFonts w:ascii="Times New Roman" w:hAnsi="Times New Roman" w:cs="Times New Roman"/>
          <w:b/>
          <w:color w:val="222222"/>
          <w:sz w:val="24"/>
          <w:szCs w:val="24"/>
        </w:rPr>
      </w:pPr>
      <w:r w:rsidRPr="004C7274">
        <w:rPr>
          <w:rFonts w:ascii="Times New Roman" w:hAnsi="Times New Roman" w:cs="Times New Roman"/>
          <w:b/>
          <w:color w:val="222222"/>
          <w:sz w:val="24"/>
          <w:szCs w:val="24"/>
        </w:rPr>
        <w:t>Τα νοικοκυριά εντάσσονται στο πρόγραμμα, εφόσον πληρούν αθροιστικά τα ακόλουθα εισοδηματικά, περιουσιακά και κριτήρια διαμονής:</w:t>
      </w:r>
    </w:p>
    <w:p w:rsidR="00B65255" w:rsidRPr="00B168AF" w:rsidRDefault="00B65255" w:rsidP="00B168AF">
      <w:pPr>
        <w:pStyle w:val="a7"/>
        <w:numPr>
          <w:ilvl w:val="0"/>
          <w:numId w:val="6"/>
        </w:numPr>
        <w:shd w:val="clear" w:color="auto" w:fill="FFFFFF"/>
        <w:spacing w:after="390" w:line="390" w:lineRule="atLeast"/>
        <w:jc w:val="both"/>
        <w:rPr>
          <w:rFonts w:ascii="Times New Roman" w:hAnsi="Times New Roman" w:cs="Times New Roman"/>
          <w:color w:val="222222"/>
          <w:sz w:val="24"/>
          <w:szCs w:val="24"/>
        </w:rPr>
      </w:pPr>
      <w:r w:rsidRPr="00B168AF">
        <w:rPr>
          <w:rStyle w:val="ab"/>
          <w:rFonts w:ascii="Times New Roman" w:hAnsi="Times New Roman" w:cs="Times New Roman"/>
          <w:color w:val="222222"/>
          <w:sz w:val="24"/>
          <w:szCs w:val="24"/>
        </w:rPr>
        <w:t xml:space="preserve">Εισοδηματικά κριτήρια </w:t>
      </w:r>
    </w:p>
    <w:p w:rsidR="00B65255" w:rsidRPr="004043BF" w:rsidRDefault="00B65255" w:rsidP="004043BF">
      <w:pPr>
        <w:shd w:val="clear" w:color="auto" w:fill="FFFFFF"/>
        <w:spacing w:after="390" w:line="390" w:lineRule="atLeast"/>
        <w:ind w:firstLine="360"/>
        <w:jc w:val="both"/>
        <w:rPr>
          <w:rFonts w:ascii="Times New Roman" w:hAnsi="Times New Roman" w:cs="Times New Roman"/>
          <w:color w:val="222222"/>
          <w:sz w:val="24"/>
          <w:szCs w:val="24"/>
        </w:rPr>
      </w:pPr>
      <w:r w:rsidRPr="00BD5295">
        <w:rPr>
          <w:rFonts w:ascii="Times New Roman" w:hAnsi="Times New Roman" w:cs="Times New Roman"/>
          <w:color w:val="222222"/>
          <w:sz w:val="24"/>
          <w:szCs w:val="24"/>
        </w:rPr>
        <w:t xml:space="preserve">Το δηλούμενο εισόδημα του νοικοκυριού, τους έξι (6) τελευταίους μήνες πριν την υποβολή της αίτησης, δεν μπορεί να υπερβαίνει το ύψος του εξαμηνιαίου εγγυημένου ποσού για κάθε τύπο νοικοκυριού. </w:t>
      </w:r>
      <w:r w:rsidR="00491A54" w:rsidRPr="00BD5295">
        <w:rPr>
          <w:rFonts w:ascii="Times New Roman" w:hAnsi="Times New Roman" w:cs="Times New Roman"/>
          <w:color w:val="222222"/>
          <w:sz w:val="24"/>
          <w:szCs w:val="24"/>
        </w:rPr>
        <w:t xml:space="preserve">Για κάθε επιπλέον μέλος προστίθεται το αντίστοιχο εγγυημένο ποσό. </w:t>
      </w:r>
      <w:r w:rsidRPr="00BD5295">
        <w:rPr>
          <w:rFonts w:ascii="Times New Roman" w:hAnsi="Times New Roman" w:cs="Times New Roman"/>
          <w:color w:val="222222"/>
          <w:sz w:val="24"/>
          <w:szCs w:val="24"/>
        </w:rPr>
        <w:t>Παρατίθενται, ενδεικτικά, οι ακόλουθες περιπτώσεις:</w:t>
      </w:r>
    </w:p>
    <w:p w:rsidR="004C7274" w:rsidRPr="004043BF" w:rsidRDefault="004C7274" w:rsidP="004C7274">
      <w:pPr>
        <w:shd w:val="clear" w:color="auto" w:fill="FFFFFF"/>
        <w:spacing w:after="390" w:line="390" w:lineRule="atLeast"/>
        <w:ind w:firstLine="720"/>
        <w:jc w:val="both"/>
        <w:rPr>
          <w:rFonts w:ascii="Times New Roman" w:hAnsi="Times New Roman" w:cs="Times New Roman"/>
          <w:color w:val="222222"/>
          <w:sz w:val="24"/>
          <w:szCs w:val="24"/>
        </w:rPr>
      </w:pPr>
    </w:p>
    <w:p w:rsidR="004C7274" w:rsidRPr="004043BF" w:rsidRDefault="004C7274" w:rsidP="004C7274">
      <w:pPr>
        <w:shd w:val="clear" w:color="auto" w:fill="FFFFFF"/>
        <w:spacing w:after="390" w:line="390" w:lineRule="atLeast"/>
        <w:ind w:firstLine="720"/>
        <w:jc w:val="both"/>
        <w:rPr>
          <w:rFonts w:ascii="Times New Roman" w:hAnsi="Times New Roman" w:cs="Times New Roman"/>
          <w:color w:val="222222"/>
          <w:sz w:val="24"/>
          <w:szCs w:val="24"/>
        </w:rPr>
      </w:pPr>
    </w:p>
    <w:p w:rsidR="00B65255" w:rsidRPr="00BD5295" w:rsidRDefault="00B65255" w:rsidP="004C7274">
      <w:pPr>
        <w:shd w:val="clear" w:color="auto" w:fill="FFFFFF"/>
        <w:spacing w:after="390" w:line="390" w:lineRule="atLeast"/>
        <w:jc w:val="center"/>
        <w:rPr>
          <w:rFonts w:ascii="Times New Roman" w:hAnsi="Times New Roman" w:cs="Times New Roman"/>
          <w:color w:val="222222"/>
          <w:sz w:val="24"/>
          <w:szCs w:val="24"/>
        </w:rPr>
      </w:pPr>
      <w:r w:rsidRPr="00BD5295">
        <w:rPr>
          <w:rFonts w:ascii="Times New Roman" w:hAnsi="Times New Roman" w:cs="Times New Roman"/>
          <w:noProof/>
          <w:color w:val="222222"/>
          <w:sz w:val="24"/>
          <w:szCs w:val="24"/>
          <w:lang w:val="en-US"/>
        </w:rPr>
        <w:drawing>
          <wp:inline distT="0" distB="0" distL="0" distR="0" wp14:anchorId="12886983" wp14:editId="16447DD1">
            <wp:extent cx="5012561" cy="4457700"/>
            <wp:effectExtent l="0" t="0" r="0" b="0"/>
            <wp:docPr id="2" name="Εικόνα 2" descr="kea1_pinakas_eisodimata_aftodioik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a1_pinakas_eisodimata_aftodioikis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2561" cy="4457700"/>
                    </a:xfrm>
                    <a:prstGeom prst="rect">
                      <a:avLst/>
                    </a:prstGeom>
                    <a:noFill/>
                    <a:ln>
                      <a:noFill/>
                    </a:ln>
                  </pic:spPr>
                </pic:pic>
              </a:graphicData>
            </a:graphic>
          </wp:inline>
        </w:drawing>
      </w:r>
    </w:p>
    <w:p w:rsidR="00B65255" w:rsidRDefault="00B65255" w:rsidP="004C7274">
      <w:pPr>
        <w:shd w:val="clear" w:color="auto" w:fill="FFFFFF"/>
        <w:spacing w:after="390" w:line="390" w:lineRule="atLeast"/>
        <w:jc w:val="center"/>
        <w:rPr>
          <w:rFonts w:ascii="Times New Roman" w:hAnsi="Times New Roman" w:cs="Times New Roman"/>
          <w:color w:val="222222"/>
          <w:sz w:val="24"/>
          <w:szCs w:val="24"/>
        </w:rPr>
      </w:pPr>
      <w:r w:rsidRPr="00BD5295">
        <w:rPr>
          <w:rFonts w:ascii="Times New Roman" w:hAnsi="Times New Roman" w:cs="Times New Roman"/>
          <w:noProof/>
          <w:color w:val="222222"/>
          <w:sz w:val="24"/>
          <w:szCs w:val="24"/>
          <w:lang w:val="en-US"/>
        </w:rPr>
        <w:drawing>
          <wp:inline distT="0" distB="0" distL="0" distR="0" wp14:anchorId="5C9B6961" wp14:editId="51269FC1">
            <wp:extent cx="5162550" cy="2771775"/>
            <wp:effectExtent l="0" t="0" r="0" b="9525"/>
            <wp:docPr id="1" name="Εικόνα 1" descr="kea2_pinakas_eisodimata_aftodioik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a2_pinakas_eisodimata_aftodioikis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62550" cy="2771775"/>
                    </a:xfrm>
                    <a:prstGeom prst="rect">
                      <a:avLst/>
                    </a:prstGeom>
                    <a:noFill/>
                    <a:ln>
                      <a:noFill/>
                    </a:ln>
                  </pic:spPr>
                </pic:pic>
              </a:graphicData>
            </a:graphic>
          </wp:inline>
        </w:drawing>
      </w:r>
    </w:p>
    <w:p w:rsidR="004C7274" w:rsidRPr="00BD5295" w:rsidRDefault="004C7274" w:rsidP="004C7274">
      <w:pPr>
        <w:shd w:val="clear" w:color="auto" w:fill="FFFFFF"/>
        <w:spacing w:after="390" w:line="390" w:lineRule="atLeast"/>
        <w:jc w:val="center"/>
        <w:rPr>
          <w:rFonts w:ascii="Times New Roman" w:hAnsi="Times New Roman" w:cs="Times New Roman"/>
          <w:color w:val="222222"/>
          <w:sz w:val="24"/>
          <w:szCs w:val="24"/>
        </w:rPr>
      </w:pPr>
    </w:p>
    <w:p w:rsidR="00B65255" w:rsidRPr="00B168AF" w:rsidRDefault="00B65255" w:rsidP="00B168AF">
      <w:pPr>
        <w:pStyle w:val="a7"/>
        <w:numPr>
          <w:ilvl w:val="0"/>
          <w:numId w:val="6"/>
        </w:numPr>
        <w:shd w:val="clear" w:color="auto" w:fill="FFFFFF"/>
        <w:spacing w:after="390" w:line="390" w:lineRule="atLeast"/>
        <w:rPr>
          <w:rFonts w:ascii="Times New Roman" w:hAnsi="Times New Roman" w:cs="Times New Roman"/>
          <w:color w:val="222222"/>
          <w:sz w:val="24"/>
          <w:szCs w:val="24"/>
        </w:rPr>
      </w:pPr>
      <w:r w:rsidRPr="00B168AF">
        <w:rPr>
          <w:rStyle w:val="ab"/>
          <w:rFonts w:ascii="Times New Roman" w:hAnsi="Times New Roman" w:cs="Times New Roman"/>
          <w:color w:val="222222"/>
          <w:sz w:val="24"/>
          <w:szCs w:val="24"/>
        </w:rPr>
        <w:lastRenderedPageBreak/>
        <w:t xml:space="preserve">Περιουσιακά κριτήρια </w:t>
      </w:r>
    </w:p>
    <w:p w:rsidR="004C7274" w:rsidRDefault="00B65255" w:rsidP="004043BF">
      <w:pPr>
        <w:pStyle w:val="a7"/>
        <w:shd w:val="clear" w:color="auto" w:fill="FFFFFF"/>
        <w:spacing w:after="390" w:line="390" w:lineRule="atLeast"/>
        <w:jc w:val="both"/>
        <w:rPr>
          <w:rFonts w:ascii="Times New Roman" w:hAnsi="Times New Roman" w:cs="Times New Roman"/>
          <w:color w:val="222222"/>
          <w:sz w:val="24"/>
          <w:szCs w:val="24"/>
        </w:rPr>
      </w:pPr>
      <w:r w:rsidRPr="004043BF">
        <w:rPr>
          <w:rFonts w:ascii="Times New Roman" w:hAnsi="Times New Roman" w:cs="Times New Roman"/>
          <w:b/>
          <w:color w:val="222222"/>
          <w:sz w:val="24"/>
          <w:szCs w:val="24"/>
        </w:rPr>
        <w:t>Ακίνητη περιουσία</w:t>
      </w:r>
      <w:r w:rsidRPr="004C7274">
        <w:rPr>
          <w:rFonts w:ascii="Times New Roman" w:hAnsi="Times New Roman" w:cs="Times New Roman"/>
          <w:color w:val="222222"/>
          <w:sz w:val="24"/>
          <w:szCs w:val="24"/>
        </w:rPr>
        <w:t>: Η συνολική φορολογητέα αξία της ακίνητης περιουσίας τ</w:t>
      </w:r>
      <w:r w:rsidR="001C28E6">
        <w:rPr>
          <w:rFonts w:ascii="Times New Roman" w:hAnsi="Times New Roman" w:cs="Times New Roman"/>
          <w:color w:val="222222"/>
          <w:sz w:val="24"/>
          <w:szCs w:val="24"/>
        </w:rPr>
        <w:t>ων</w:t>
      </w:r>
      <w:r w:rsidRPr="004C7274">
        <w:rPr>
          <w:rFonts w:ascii="Times New Roman" w:hAnsi="Times New Roman" w:cs="Times New Roman"/>
          <w:color w:val="222222"/>
          <w:sz w:val="24"/>
          <w:szCs w:val="24"/>
        </w:rPr>
        <w:t xml:space="preserve"> νοικοκυρι</w:t>
      </w:r>
      <w:r w:rsidR="00491A54" w:rsidRPr="004C7274">
        <w:rPr>
          <w:rFonts w:ascii="Times New Roman" w:hAnsi="Times New Roman" w:cs="Times New Roman"/>
          <w:color w:val="222222"/>
          <w:sz w:val="24"/>
          <w:szCs w:val="24"/>
        </w:rPr>
        <w:t xml:space="preserve">ών </w:t>
      </w:r>
      <w:r w:rsidRPr="004C7274">
        <w:rPr>
          <w:rFonts w:ascii="Times New Roman" w:hAnsi="Times New Roman" w:cs="Times New Roman"/>
          <w:color w:val="222222"/>
          <w:sz w:val="24"/>
          <w:szCs w:val="24"/>
        </w:rPr>
        <w:t xml:space="preserve">δεν μπορεί να υπερβαίνει στο σύνολο της το ποσό των 90.000 ευρώ για το μονοπρόσωπο νοικοκυριό, προσαυξανόμενη κατά 15.000 ευρώ για κάθε πρόσθετο μέλος και έως 150.000 ευρώ. </w:t>
      </w:r>
    </w:p>
    <w:p w:rsidR="00B168AF" w:rsidRDefault="00B65255" w:rsidP="004043BF">
      <w:pPr>
        <w:pStyle w:val="a7"/>
        <w:shd w:val="clear" w:color="auto" w:fill="FFFFFF"/>
        <w:spacing w:after="390" w:line="390" w:lineRule="atLeast"/>
        <w:jc w:val="both"/>
        <w:rPr>
          <w:rFonts w:ascii="Times New Roman" w:hAnsi="Times New Roman" w:cs="Times New Roman"/>
          <w:color w:val="222222"/>
          <w:sz w:val="24"/>
          <w:szCs w:val="24"/>
        </w:rPr>
      </w:pPr>
      <w:r w:rsidRPr="004043BF">
        <w:rPr>
          <w:rFonts w:ascii="Times New Roman" w:hAnsi="Times New Roman" w:cs="Times New Roman"/>
          <w:b/>
          <w:color w:val="222222"/>
          <w:sz w:val="24"/>
          <w:szCs w:val="24"/>
        </w:rPr>
        <w:t>Κινητή περιουσία</w:t>
      </w:r>
      <w:r w:rsidRPr="004C7274">
        <w:rPr>
          <w:rFonts w:ascii="Times New Roman" w:hAnsi="Times New Roman" w:cs="Times New Roman"/>
          <w:color w:val="222222"/>
          <w:sz w:val="24"/>
          <w:szCs w:val="24"/>
        </w:rPr>
        <w:t>: Η αντικειμενική δαπάνη των επιβατικών αυτοκινήτων ή και των δικύκλων του νοικοκυριού</w:t>
      </w:r>
      <w:r w:rsidR="00491A54" w:rsidRPr="004C7274">
        <w:rPr>
          <w:rFonts w:ascii="Times New Roman" w:hAnsi="Times New Roman" w:cs="Times New Roman"/>
          <w:color w:val="222222"/>
          <w:sz w:val="24"/>
          <w:szCs w:val="24"/>
        </w:rPr>
        <w:t xml:space="preserve"> </w:t>
      </w:r>
      <w:r w:rsidRPr="004C7274">
        <w:rPr>
          <w:rFonts w:ascii="Times New Roman" w:hAnsi="Times New Roman" w:cs="Times New Roman"/>
          <w:color w:val="222222"/>
          <w:sz w:val="24"/>
          <w:szCs w:val="24"/>
        </w:rPr>
        <w:t xml:space="preserve">δεν μπορεί να υπερβαίνει στο σύνολό της, το ποσό των 6.000 ευρώ. Το συνολικό ύψος των καταθέσεων του νοικοκυριού σε όλα τα πιστωτικά ιδρύματα της χώρας ή του εξωτερικού, ή/και η τρέχουσα αξία μετοχών, ομολόγων κτλ, όπως προκύπτουν από την τελευταία εκκαθαρισμένη φορολογική δήλωση, δεν μπορεί να υπερβαίνει το εξαπλάσιο του ύψους του εξαμηνιαίου εγγυημένου ποσού για κάθε τύπο νοικοκυριού. Δεν γίνονται δεκτές αιτήσεις νοικοκυριών, τα μέλη των οποίων έχουν στην ιδιοκτησία τους, στην Ελλάδα ή στο εξωτερικό, αεροσκάφη, ελικόπτερα, ανεμόπτερα, δεξαμενές κολύμβησης (πισίνες) και ιδιωτικά σκάφη αναψυχής, άνω των 5 μέτρων και με κινητήρα ισχύος άνω των 50 κυβικών εκατοστών. </w:t>
      </w:r>
    </w:p>
    <w:p w:rsidR="004C7274" w:rsidRPr="00B168AF" w:rsidRDefault="004C7274" w:rsidP="00B168AF">
      <w:pPr>
        <w:pStyle w:val="a7"/>
        <w:numPr>
          <w:ilvl w:val="0"/>
          <w:numId w:val="6"/>
        </w:numPr>
        <w:shd w:val="clear" w:color="auto" w:fill="FFFFFF"/>
        <w:spacing w:after="390" w:line="390" w:lineRule="atLeast"/>
        <w:jc w:val="both"/>
        <w:rPr>
          <w:rFonts w:ascii="Times New Roman" w:hAnsi="Times New Roman" w:cs="Times New Roman"/>
          <w:color w:val="222222"/>
          <w:sz w:val="24"/>
          <w:szCs w:val="24"/>
        </w:rPr>
      </w:pPr>
      <w:r w:rsidRPr="004C7274">
        <w:rPr>
          <w:rStyle w:val="ab"/>
        </w:rPr>
        <w:t>Κριτήρι</w:t>
      </w:r>
      <w:r w:rsidR="004043BF">
        <w:rPr>
          <w:rStyle w:val="ab"/>
        </w:rPr>
        <w:t>ο</w:t>
      </w:r>
      <w:r w:rsidRPr="004C7274">
        <w:rPr>
          <w:rStyle w:val="ab"/>
        </w:rPr>
        <w:t xml:space="preserve"> Διαμονής</w:t>
      </w:r>
      <w:r w:rsidRPr="00B168AF">
        <w:rPr>
          <w:rFonts w:ascii="Times New Roman" w:hAnsi="Times New Roman" w:cs="Times New Roman"/>
          <w:color w:val="222222"/>
          <w:sz w:val="24"/>
          <w:szCs w:val="24"/>
        </w:rPr>
        <w:t xml:space="preserve"> </w:t>
      </w:r>
    </w:p>
    <w:p w:rsidR="004C7274" w:rsidRPr="004C7274" w:rsidRDefault="00792F10" w:rsidP="004C7274">
      <w:pPr>
        <w:shd w:val="clear" w:color="auto" w:fill="FFFFFF"/>
        <w:spacing w:after="390" w:line="390" w:lineRule="atLeast"/>
        <w:rPr>
          <w:rFonts w:ascii="Times New Roman" w:hAnsi="Times New Roman" w:cs="Times New Roman"/>
          <w:color w:val="222222"/>
          <w:sz w:val="24"/>
          <w:szCs w:val="24"/>
        </w:rPr>
      </w:pPr>
      <w:r>
        <w:rPr>
          <w:rFonts w:ascii="Times New Roman" w:hAnsi="Times New Roman" w:cs="Times New Roman"/>
          <w:color w:val="222222"/>
          <w:sz w:val="24"/>
          <w:szCs w:val="24"/>
        </w:rPr>
        <w:t xml:space="preserve">Οι </w:t>
      </w:r>
      <w:r w:rsidR="004C7274">
        <w:rPr>
          <w:rFonts w:ascii="Times New Roman" w:hAnsi="Times New Roman" w:cs="Times New Roman"/>
          <w:color w:val="222222"/>
          <w:sz w:val="24"/>
          <w:szCs w:val="24"/>
        </w:rPr>
        <w:t xml:space="preserve"> </w:t>
      </w:r>
      <w:r w:rsidR="001C28E6">
        <w:rPr>
          <w:rFonts w:ascii="Times New Roman" w:hAnsi="Times New Roman" w:cs="Times New Roman"/>
          <w:color w:val="222222"/>
          <w:sz w:val="24"/>
          <w:szCs w:val="24"/>
        </w:rPr>
        <w:t xml:space="preserve">δικαιούχοι </w:t>
      </w:r>
      <w:r w:rsidR="00B168AF">
        <w:rPr>
          <w:rFonts w:ascii="Times New Roman" w:hAnsi="Times New Roman" w:cs="Times New Roman"/>
          <w:color w:val="222222"/>
          <w:sz w:val="24"/>
          <w:szCs w:val="24"/>
        </w:rPr>
        <w:t xml:space="preserve">θα πρέπει να διαμένουν μόνιμα </w:t>
      </w:r>
      <w:r w:rsidR="004043BF">
        <w:rPr>
          <w:rFonts w:ascii="Times New Roman" w:hAnsi="Times New Roman" w:cs="Times New Roman"/>
          <w:color w:val="222222"/>
          <w:sz w:val="24"/>
          <w:szCs w:val="24"/>
        </w:rPr>
        <w:t xml:space="preserve">στο Δήμο </w:t>
      </w:r>
      <w:proofErr w:type="spellStart"/>
      <w:r w:rsidR="004043BF">
        <w:rPr>
          <w:rFonts w:ascii="Times New Roman" w:hAnsi="Times New Roman" w:cs="Times New Roman"/>
          <w:color w:val="222222"/>
          <w:sz w:val="24"/>
          <w:szCs w:val="24"/>
        </w:rPr>
        <w:t>Λαμιέων</w:t>
      </w:r>
      <w:proofErr w:type="spellEnd"/>
      <w:r w:rsidR="00B168AF">
        <w:rPr>
          <w:rFonts w:ascii="Times New Roman" w:hAnsi="Times New Roman" w:cs="Times New Roman"/>
          <w:color w:val="222222"/>
          <w:sz w:val="24"/>
          <w:szCs w:val="24"/>
        </w:rPr>
        <w:t>.</w:t>
      </w:r>
    </w:p>
    <w:p w:rsidR="00491A54" w:rsidRPr="00BD5295" w:rsidRDefault="00B65255" w:rsidP="004C7274">
      <w:pPr>
        <w:shd w:val="clear" w:color="auto" w:fill="FFFFFF"/>
        <w:spacing w:after="390" w:line="390" w:lineRule="atLeast"/>
        <w:jc w:val="both"/>
        <w:rPr>
          <w:rFonts w:ascii="Times New Roman" w:hAnsi="Times New Roman" w:cs="Times New Roman"/>
          <w:color w:val="222222"/>
          <w:sz w:val="24"/>
          <w:szCs w:val="24"/>
        </w:rPr>
      </w:pPr>
      <w:r w:rsidRPr="00BD5295">
        <w:rPr>
          <w:rFonts w:ascii="Times New Roman" w:hAnsi="Times New Roman" w:cs="Times New Roman"/>
          <w:b/>
          <w:color w:val="222222"/>
          <w:sz w:val="24"/>
          <w:szCs w:val="24"/>
        </w:rPr>
        <w:t>Υποβολή της αίτησης</w:t>
      </w:r>
      <w:r w:rsidRPr="00BD5295">
        <w:rPr>
          <w:rFonts w:ascii="Times New Roman" w:hAnsi="Times New Roman" w:cs="Times New Roman"/>
          <w:color w:val="222222"/>
          <w:sz w:val="24"/>
          <w:szCs w:val="24"/>
        </w:rPr>
        <w:t xml:space="preserve">: </w:t>
      </w:r>
    </w:p>
    <w:p w:rsidR="00B168AF" w:rsidRDefault="00491A54" w:rsidP="004043BF">
      <w:pPr>
        <w:shd w:val="clear" w:color="auto" w:fill="FFFFFF"/>
        <w:spacing w:after="390" w:line="390" w:lineRule="atLeast"/>
        <w:ind w:firstLine="720"/>
        <w:jc w:val="both"/>
        <w:rPr>
          <w:rFonts w:ascii="Times New Roman" w:hAnsi="Times New Roman" w:cs="Times New Roman"/>
          <w:color w:val="222222"/>
          <w:sz w:val="24"/>
          <w:szCs w:val="24"/>
        </w:rPr>
      </w:pPr>
      <w:r w:rsidRPr="00BD5295">
        <w:rPr>
          <w:rFonts w:ascii="Times New Roman" w:hAnsi="Times New Roman" w:cs="Times New Roman"/>
          <w:color w:val="222222"/>
          <w:sz w:val="24"/>
          <w:szCs w:val="24"/>
        </w:rPr>
        <w:t>Η</w:t>
      </w:r>
      <w:r w:rsidR="00B65255" w:rsidRPr="00BD5295">
        <w:rPr>
          <w:rFonts w:ascii="Times New Roman" w:hAnsi="Times New Roman" w:cs="Times New Roman"/>
          <w:color w:val="222222"/>
          <w:sz w:val="24"/>
          <w:szCs w:val="24"/>
        </w:rPr>
        <w:t xml:space="preserve"> αίτηση υποβάλλεται ηλεκτρονικά, είτε από τον αιτούντα απευθείας, είτε μέσω των αρμοδίων οργάνων των Δήμων ή των Κέντρων Εξυπηρέτησης Πολιτών (Κ.Ε.Π.). Σε περίπτωση που το νοικοκυριό απαρτίζεται και από φιλοξενούμενα μέλη, η αίτηση υποβάλλεται αποκλειστικά μόνο μέσω τ</w:t>
      </w:r>
      <w:r w:rsidR="001C28E6">
        <w:rPr>
          <w:rFonts w:ascii="Times New Roman" w:hAnsi="Times New Roman" w:cs="Times New Roman"/>
          <w:color w:val="222222"/>
          <w:sz w:val="24"/>
          <w:szCs w:val="24"/>
        </w:rPr>
        <w:t>ου</w:t>
      </w:r>
      <w:r w:rsidR="00B65255" w:rsidRPr="00BD5295">
        <w:rPr>
          <w:rFonts w:ascii="Times New Roman" w:hAnsi="Times New Roman" w:cs="Times New Roman"/>
          <w:color w:val="222222"/>
          <w:sz w:val="24"/>
          <w:szCs w:val="24"/>
        </w:rPr>
        <w:t xml:space="preserve"> Δήμ</w:t>
      </w:r>
      <w:r w:rsidR="001C28E6">
        <w:rPr>
          <w:rFonts w:ascii="Times New Roman" w:hAnsi="Times New Roman" w:cs="Times New Roman"/>
          <w:color w:val="222222"/>
          <w:sz w:val="24"/>
          <w:szCs w:val="24"/>
        </w:rPr>
        <w:t>ου</w:t>
      </w:r>
      <w:r w:rsidR="00B65255" w:rsidRPr="00BD5295">
        <w:rPr>
          <w:rFonts w:ascii="Times New Roman" w:hAnsi="Times New Roman" w:cs="Times New Roman"/>
          <w:color w:val="222222"/>
          <w:sz w:val="24"/>
          <w:szCs w:val="24"/>
        </w:rPr>
        <w:t xml:space="preserve"> ή των Κ.Ε.Π. Η αίτηση υποβάλλεται από τον/την υπόχρεο ή το/ τη σύζυγο του υπόχρεου υποβολής φορολογικής δήλωσης του νοικοκυριού. Σε περίπτωση νοικοκυριού που απαρτίζεται και από φιλοξενούμενα μέλη, η αίτηση υποβάλλεται αποκλειστικά απ</w:t>
      </w:r>
      <w:r w:rsidR="00B168AF">
        <w:rPr>
          <w:rFonts w:ascii="Times New Roman" w:hAnsi="Times New Roman" w:cs="Times New Roman"/>
          <w:color w:val="222222"/>
          <w:sz w:val="24"/>
          <w:szCs w:val="24"/>
        </w:rPr>
        <w:t>ό τον/την υπόχρεο ή τον/</w:t>
      </w:r>
      <w:r w:rsidR="00B65255" w:rsidRPr="00BD5295">
        <w:rPr>
          <w:rFonts w:ascii="Times New Roman" w:hAnsi="Times New Roman" w:cs="Times New Roman"/>
          <w:color w:val="222222"/>
          <w:sz w:val="24"/>
          <w:szCs w:val="24"/>
        </w:rPr>
        <w:t>τη σύζυγο του υπόχρεου υποβολής φορολογικής δήλωσης της φιλοξενούσας μονάδας, για το σύνολο των μελών του νοικοκυριού.</w:t>
      </w:r>
    </w:p>
    <w:p w:rsidR="00BD5295" w:rsidRDefault="00491A54" w:rsidP="004043BF">
      <w:pPr>
        <w:shd w:val="clear" w:color="auto" w:fill="FFFFFF"/>
        <w:spacing w:after="390" w:line="390" w:lineRule="atLeast"/>
        <w:ind w:firstLine="720"/>
        <w:jc w:val="both"/>
        <w:rPr>
          <w:rFonts w:ascii="Times New Roman" w:hAnsi="Times New Roman" w:cs="Times New Roman"/>
          <w:color w:val="222222"/>
          <w:sz w:val="24"/>
          <w:szCs w:val="24"/>
        </w:rPr>
      </w:pPr>
      <w:r w:rsidRPr="00BD5295">
        <w:rPr>
          <w:rFonts w:ascii="Times New Roman" w:hAnsi="Times New Roman" w:cs="Times New Roman"/>
          <w:color w:val="222222"/>
          <w:sz w:val="24"/>
          <w:szCs w:val="24"/>
        </w:rPr>
        <w:t>Κατά τη δ</w:t>
      </w:r>
      <w:r w:rsidR="00B65255" w:rsidRPr="00BD5295">
        <w:rPr>
          <w:rFonts w:ascii="Times New Roman" w:hAnsi="Times New Roman" w:cs="Times New Roman"/>
          <w:color w:val="222222"/>
          <w:sz w:val="24"/>
          <w:szCs w:val="24"/>
        </w:rPr>
        <w:t>ιαδικασία απευθείας υπ</w:t>
      </w:r>
      <w:r w:rsidR="00B168AF">
        <w:rPr>
          <w:rFonts w:ascii="Times New Roman" w:hAnsi="Times New Roman" w:cs="Times New Roman"/>
          <w:color w:val="222222"/>
          <w:sz w:val="24"/>
          <w:szCs w:val="24"/>
        </w:rPr>
        <w:t>οβολής αίτησης από τον αιτούντα</w:t>
      </w:r>
      <w:r w:rsidR="001C28E6">
        <w:rPr>
          <w:rFonts w:ascii="Times New Roman" w:hAnsi="Times New Roman" w:cs="Times New Roman"/>
          <w:color w:val="222222"/>
          <w:sz w:val="24"/>
          <w:szCs w:val="24"/>
        </w:rPr>
        <w:t>,</w:t>
      </w:r>
      <w:r w:rsidR="00B65255" w:rsidRPr="00BD5295">
        <w:rPr>
          <w:rFonts w:ascii="Times New Roman" w:hAnsi="Times New Roman" w:cs="Times New Roman"/>
          <w:color w:val="222222"/>
          <w:sz w:val="24"/>
          <w:szCs w:val="24"/>
        </w:rPr>
        <w:t xml:space="preserve"> </w:t>
      </w:r>
      <w:r w:rsidRPr="00BD5295">
        <w:rPr>
          <w:rFonts w:ascii="Times New Roman" w:hAnsi="Times New Roman" w:cs="Times New Roman"/>
          <w:color w:val="222222"/>
          <w:sz w:val="24"/>
          <w:szCs w:val="24"/>
        </w:rPr>
        <w:t xml:space="preserve">αυτός </w:t>
      </w:r>
      <w:r w:rsidR="00B65255" w:rsidRPr="00BD5295">
        <w:rPr>
          <w:rFonts w:ascii="Times New Roman" w:hAnsi="Times New Roman" w:cs="Times New Roman"/>
          <w:color w:val="222222"/>
          <w:sz w:val="24"/>
          <w:szCs w:val="24"/>
        </w:rPr>
        <w:t xml:space="preserve">υποβάλλει ηλεκτρονικά την αίτηση μέσω του </w:t>
      </w:r>
      <w:r w:rsidR="00B168AF">
        <w:rPr>
          <w:rFonts w:ascii="Times New Roman" w:hAnsi="Times New Roman" w:cs="Times New Roman"/>
          <w:color w:val="222222"/>
          <w:sz w:val="24"/>
          <w:szCs w:val="24"/>
        </w:rPr>
        <w:t xml:space="preserve">διαδικτυακού </w:t>
      </w:r>
      <w:proofErr w:type="spellStart"/>
      <w:r w:rsidR="00B168AF">
        <w:rPr>
          <w:rFonts w:ascii="Times New Roman" w:hAnsi="Times New Roman" w:cs="Times New Roman"/>
          <w:color w:val="222222"/>
          <w:sz w:val="24"/>
          <w:szCs w:val="24"/>
        </w:rPr>
        <w:t>ιστοτόπ</w:t>
      </w:r>
      <w:r w:rsidR="00B65255" w:rsidRPr="00BD5295">
        <w:rPr>
          <w:rFonts w:ascii="Times New Roman" w:hAnsi="Times New Roman" w:cs="Times New Roman"/>
          <w:color w:val="222222"/>
          <w:sz w:val="24"/>
          <w:szCs w:val="24"/>
        </w:rPr>
        <w:t>ου</w:t>
      </w:r>
      <w:proofErr w:type="spellEnd"/>
      <w:r w:rsidR="00B65255" w:rsidRPr="00BD5295">
        <w:rPr>
          <w:rFonts w:ascii="Times New Roman" w:hAnsi="Times New Roman" w:cs="Times New Roman"/>
          <w:color w:val="222222"/>
          <w:sz w:val="24"/>
          <w:szCs w:val="24"/>
        </w:rPr>
        <w:t xml:space="preserve"> του προγράμματος, χρησιμοποιώντας τους προσωπικούς κωδικούς πρόσβασης στη φορολογική βάση δεδομένων της Γενικής Γραμματείας Πληρο</w:t>
      </w:r>
      <w:r w:rsidR="00BD5295">
        <w:rPr>
          <w:rFonts w:ascii="Times New Roman" w:hAnsi="Times New Roman" w:cs="Times New Roman"/>
          <w:color w:val="222222"/>
          <w:sz w:val="24"/>
          <w:szCs w:val="24"/>
        </w:rPr>
        <w:t>φοριακών Συστημάτων (Γ.Γ.Π.Σ.).</w:t>
      </w:r>
    </w:p>
    <w:p w:rsidR="006A5D97" w:rsidRDefault="00BD5295" w:rsidP="004043BF">
      <w:pPr>
        <w:shd w:val="clear" w:color="auto" w:fill="FFFFFF"/>
        <w:spacing w:after="390" w:line="390" w:lineRule="atLeast"/>
        <w:ind w:firstLine="720"/>
        <w:jc w:val="both"/>
        <w:rPr>
          <w:rFonts w:ascii="Times New Roman" w:hAnsi="Times New Roman" w:cs="Times New Roman"/>
          <w:color w:val="222222"/>
          <w:sz w:val="24"/>
          <w:szCs w:val="24"/>
        </w:rPr>
      </w:pPr>
      <w:r w:rsidRPr="00BD5295">
        <w:rPr>
          <w:rFonts w:ascii="Times New Roman" w:hAnsi="Times New Roman" w:cs="Times New Roman"/>
          <w:color w:val="222222"/>
          <w:sz w:val="24"/>
          <w:szCs w:val="24"/>
        </w:rPr>
        <w:t>Κατά τη δ</w:t>
      </w:r>
      <w:r w:rsidR="00B65255" w:rsidRPr="00BD5295">
        <w:rPr>
          <w:rFonts w:ascii="Times New Roman" w:hAnsi="Times New Roman" w:cs="Times New Roman"/>
          <w:color w:val="222222"/>
          <w:sz w:val="24"/>
          <w:szCs w:val="24"/>
        </w:rPr>
        <w:t xml:space="preserve">ιαδικασία υποβολής μέσω </w:t>
      </w:r>
      <w:r w:rsidRPr="00BD5295">
        <w:rPr>
          <w:rFonts w:ascii="Times New Roman" w:hAnsi="Times New Roman" w:cs="Times New Roman"/>
          <w:color w:val="222222"/>
          <w:sz w:val="24"/>
          <w:szCs w:val="24"/>
        </w:rPr>
        <w:t xml:space="preserve">του Δήμου </w:t>
      </w:r>
      <w:proofErr w:type="spellStart"/>
      <w:r w:rsidRPr="00BD5295">
        <w:rPr>
          <w:rFonts w:ascii="Times New Roman" w:hAnsi="Times New Roman" w:cs="Times New Roman"/>
          <w:color w:val="222222"/>
          <w:sz w:val="24"/>
          <w:szCs w:val="24"/>
        </w:rPr>
        <w:t>Λαμιέων</w:t>
      </w:r>
      <w:proofErr w:type="spellEnd"/>
      <w:r w:rsidR="00B65255" w:rsidRPr="00BD5295">
        <w:rPr>
          <w:rFonts w:ascii="Times New Roman" w:hAnsi="Times New Roman" w:cs="Times New Roman"/>
          <w:color w:val="222222"/>
          <w:sz w:val="24"/>
          <w:szCs w:val="24"/>
        </w:rPr>
        <w:t xml:space="preserve"> ή των Κ.Ε.Π. ο αιτών προσκομίζει υπογεγραμμένο, με θεωρημένο το γνήσιο της υπογραφής, από όλα τα ενήλικα μέλη του </w:t>
      </w:r>
      <w:r w:rsidR="00B65255" w:rsidRPr="00BD5295">
        <w:rPr>
          <w:rFonts w:ascii="Times New Roman" w:hAnsi="Times New Roman" w:cs="Times New Roman"/>
          <w:color w:val="222222"/>
          <w:sz w:val="24"/>
          <w:szCs w:val="24"/>
        </w:rPr>
        <w:lastRenderedPageBreak/>
        <w:t xml:space="preserve">νοικοκυριού, το έντυπο συναίνεσης, που βρίσκεται αναρτημένο στον διαδικτυακό </w:t>
      </w:r>
      <w:proofErr w:type="spellStart"/>
      <w:r w:rsidR="00B65255" w:rsidRPr="00BD5295">
        <w:rPr>
          <w:rFonts w:ascii="Times New Roman" w:hAnsi="Times New Roman" w:cs="Times New Roman"/>
          <w:color w:val="222222"/>
          <w:sz w:val="24"/>
          <w:szCs w:val="24"/>
        </w:rPr>
        <w:t>ιστότοπο</w:t>
      </w:r>
      <w:proofErr w:type="spellEnd"/>
      <w:r w:rsidR="00B65255" w:rsidRPr="00BD5295">
        <w:rPr>
          <w:rFonts w:ascii="Times New Roman" w:hAnsi="Times New Roman" w:cs="Times New Roman"/>
          <w:color w:val="222222"/>
          <w:sz w:val="24"/>
          <w:szCs w:val="24"/>
        </w:rPr>
        <w:t xml:space="preserve"> του προγράμματος, με το οποίο τα μέλη του νοικοκυριού συναινούν στο σύνολο των διασταυρώσεων που θα πραγματοποιηθούν για την επιβεβαίωση των στοιχείων τους. </w:t>
      </w:r>
    </w:p>
    <w:p w:rsidR="00B168AF" w:rsidRPr="00797E8A" w:rsidRDefault="00B168AF" w:rsidP="00B168AF">
      <w:pPr>
        <w:spacing w:line="360" w:lineRule="auto"/>
        <w:jc w:val="both"/>
        <w:rPr>
          <w:rFonts w:ascii="Times New Roman" w:hAnsi="Times New Roman" w:cs="Times New Roman"/>
          <w:color w:val="333333"/>
          <w:sz w:val="24"/>
          <w:szCs w:val="24"/>
          <w:shd w:val="clear" w:color="auto" w:fill="FFFFFF"/>
        </w:rPr>
      </w:pPr>
      <w:r w:rsidRPr="00797E8A">
        <w:rPr>
          <w:rFonts w:ascii="Times New Roman" w:hAnsi="Times New Roman" w:cs="Times New Roman"/>
          <w:color w:val="333333"/>
          <w:sz w:val="24"/>
          <w:szCs w:val="24"/>
          <w:shd w:val="clear" w:color="auto" w:fill="FFFFFF"/>
        </w:rPr>
        <w:t>Τα δικαιολογητικά που προσκομίζονται, κατά περίπτωση</w:t>
      </w:r>
      <w:r w:rsidR="00A76647">
        <w:rPr>
          <w:rFonts w:ascii="Times New Roman" w:hAnsi="Times New Roman" w:cs="Times New Roman"/>
          <w:color w:val="333333"/>
          <w:sz w:val="24"/>
          <w:szCs w:val="24"/>
          <w:shd w:val="clear" w:color="auto" w:fill="FFFFFF"/>
        </w:rPr>
        <w:t xml:space="preserve"> είναι τα παρακάτω</w:t>
      </w:r>
      <w:r w:rsidRPr="00797E8A">
        <w:rPr>
          <w:rFonts w:ascii="Times New Roman" w:hAnsi="Times New Roman" w:cs="Times New Roman"/>
          <w:color w:val="333333"/>
          <w:sz w:val="24"/>
          <w:szCs w:val="24"/>
          <w:shd w:val="clear" w:color="auto" w:fill="FFFFFF"/>
        </w:rPr>
        <w:t xml:space="preserve">: </w:t>
      </w:r>
    </w:p>
    <w:p w:rsidR="00B168AF" w:rsidRPr="00797E8A" w:rsidRDefault="00B168AF" w:rsidP="00B168AF">
      <w:pPr>
        <w:pStyle w:val="a7"/>
        <w:numPr>
          <w:ilvl w:val="0"/>
          <w:numId w:val="3"/>
        </w:numPr>
        <w:spacing w:line="360" w:lineRule="auto"/>
        <w:jc w:val="both"/>
        <w:rPr>
          <w:rFonts w:ascii="Times New Roman" w:hAnsi="Times New Roman" w:cs="Times New Roman"/>
          <w:b/>
          <w:sz w:val="24"/>
          <w:szCs w:val="24"/>
        </w:rPr>
      </w:pPr>
      <w:r w:rsidRPr="00797E8A">
        <w:rPr>
          <w:rFonts w:ascii="Times New Roman" w:hAnsi="Times New Roman" w:cs="Times New Roman"/>
          <w:color w:val="333333"/>
          <w:sz w:val="24"/>
          <w:szCs w:val="24"/>
          <w:shd w:val="clear" w:color="auto" w:fill="FFFFFF"/>
        </w:rPr>
        <w:t>Σε περίπτωση που η μόνιμη κατοικία διαμονής του νοικοκυριού είναι διαφορετική από αυτήν που έχει δηλωθεί στο τελευταίο Ε1, απαιτείται η προσκόμιση οποιουδήποτε δικαιολογητικού τεκμηριώνει τη μεταβολή (π</w:t>
      </w:r>
      <w:r w:rsidR="001C28E6">
        <w:rPr>
          <w:rFonts w:ascii="Times New Roman" w:hAnsi="Times New Roman" w:cs="Times New Roman"/>
          <w:color w:val="333333"/>
          <w:sz w:val="24"/>
          <w:szCs w:val="24"/>
          <w:shd w:val="clear" w:color="auto" w:fill="FFFFFF"/>
        </w:rPr>
        <w:t>.</w:t>
      </w:r>
      <w:r w:rsidRPr="00797E8A">
        <w:rPr>
          <w:rFonts w:ascii="Times New Roman" w:hAnsi="Times New Roman" w:cs="Times New Roman"/>
          <w:color w:val="333333"/>
          <w:sz w:val="24"/>
          <w:szCs w:val="24"/>
          <w:shd w:val="clear" w:color="auto" w:fill="FFFFFF"/>
        </w:rPr>
        <w:t>χ</w:t>
      </w:r>
      <w:r w:rsidR="001C28E6">
        <w:rPr>
          <w:rFonts w:ascii="Times New Roman" w:hAnsi="Times New Roman" w:cs="Times New Roman"/>
          <w:color w:val="333333"/>
          <w:sz w:val="24"/>
          <w:szCs w:val="24"/>
          <w:shd w:val="clear" w:color="auto" w:fill="FFFFFF"/>
        </w:rPr>
        <w:t>.</w:t>
      </w:r>
      <w:r w:rsidRPr="00797E8A">
        <w:rPr>
          <w:rFonts w:ascii="Times New Roman" w:hAnsi="Times New Roman" w:cs="Times New Roman"/>
          <w:color w:val="333333"/>
          <w:sz w:val="24"/>
          <w:szCs w:val="24"/>
          <w:shd w:val="clear" w:color="auto" w:fill="FFFFFF"/>
        </w:rPr>
        <w:t xml:space="preserve"> μισθωτήριο συμβόλαιο, λογαριασμοί Δημοσίων Επιχειρήσεων και Οργανισμών/ΔΕΚΟ κτλ). Στην περίπτωση των αστέγων, απαιτείται η προσκόμιση βεβαίωσης από την κοινωνική υπηρεσία του Δήμου. </w:t>
      </w:r>
    </w:p>
    <w:p w:rsidR="00B168AF" w:rsidRPr="00797E8A" w:rsidRDefault="00B168AF" w:rsidP="00B168AF">
      <w:pPr>
        <w:pStyle w:val="a7"/>
        <w:numPr>
          <w:ilvl w:val="0"/>
          <w:numId w:val="3"/>
        </w:numPr>
        <w:spacing w:line="360" w:lineRule="auto"/>
        <w:jc w:val="both"/>
        <w:rPr>
          <w:rFonts w:ascii="Times New Roman" w:hAnsi="Times New Roman" w:cs="Times New Roman"/>
          <w:b/>
          <w:sz w:val="24"/>
          <w:szCs w:val="24"/>
        </w:rPr>
      </w:pPr>
      <w:r w:rsidRPr="00797E8A">
        <w:rPr>
          <w:rFonts w:ascii="Times New Roman" w:hAnsi="Times New Roman" w:cs="Times New Roman"/>
          <w:color w:val="333333"/>
          <w:sz w:val="24"/>
          <w:szCs w:val="24"/>
          <w:shd w:val="clear" w:color="auto" w:fill="FFFFFF"/>
        </w:rPr>
        <w:t>Σε περίπτωση που η σύνθεση του νοικοκυριού είναι διαφορετική από αυτήν που έχει δηλωθεί στο τελευταίο Ε1, απαιτείται η προσκόμιση οποιουδήποτε δικαιολογητικού τεκμηριώνει τη μεταβολή (π</w:t>
      </w:r>
      <w:r w:rsidR="001C28E6">
        <w:rPr>
          <w:rFonts w:ascii="Times New Roman" w:hAnsi="Times New Roman" w:cs="Times New Roman"/>
          <w:color w:val="333333"/>
          <w:sz w:val="24"/>
          <w:szCs w:val="24"/>
          <w:shd w:val="clear" w:color="auto" w:fill="FFFFFF"/>
        </w:rPr>
        <w:t>.</w:t>
      </w:r>
      <w:r w:rsidRPr="00797E8A">
        <w:rPr>
          <w:rFonts w:ascii="Times New Roman" w:hAnsi="Times New Roman" w:cs="Times New Roman"/>
          <w:color w:val="333333"/>
          <w:sz w:val="24"/>
          <w:szCs w:val="24"/>
          <w:shd w:val="clear" w:color="auto" w:fill="FFFFFF"/>
        </w:rPr>
        <w:t>χ</w:t>
      </w:r>
      <w:r w:rsidR="001C28E6">
        <w:rPr>
          <w:rFonts w:ascii="Times New Roman" w:hAnsi="Times New Roman" w:cs="Times New Roman"/>
          <w:color w:val="333333"/>
          <w:sz w:val="24"/>
          <w:szCs w:val="24"/>
          <w:shd w:val="clear" w:color="auto" w:fill="FFFFFF"/>
        </w:rPr>
        <w:t>.</w:t>
      </w:r>
      <w:r w:rsidRPr="00797E8A">
        <w:rPr>
          <w:rFonts w:ascii="Times New Roman" w:hAnsi="Times New Roman" w:cs="Times New Roman"/>
          <w:color w:val="333333"/>
          <w:sz w:val="24"/>
          <w:szCs w:val="24"/>
          <w:shd w:val="clear" w:color="auto" w:fill="FFFFFF"/>
        </w:rPr>
        <w:t xml:space="preserve"> πιστοποιητικό γέννησης, αντίγραφο ληξιαρχικής πράξης θανάτου κτλ). </w:t>
      </w:r>
    </w:p>
    <w:p w:rsidR="00B168AF" w:rsidRPr="00797E8A" w:rsidRDefault="00B168AF" w:rsidP="00B168AF">
      <w:pPr>
        <w:pStyle w:val="a7"/>
        <w:numPr>
          <w:ilvl w:val="0"/>
          <w:numId w:val="3"/>
        </w:numPr>
        <w:spacing w:line="360" w:lineRule="auto"/>
        <w:jc w:val="both"/>
        <w:rPr>
          <w:rFonts w:ascii="Times New Roman" w:hAnsi="Times New Roman" w:cs="Times New Roman"/>
          <w:b/>
          <w:sz w:val="24"/>
          <w:szCs w:val="24"/>
        </w:rPr>
      </w:pPr>
      <w:r w:rsidRPr="00797E8A">
        <w:rPr>
          <w:rFonts w:ascii="Times New Roman" w:hAnsi="Times New Roman" w:cs="Times New Roman"/>
          <w:color w:val="333333"/>
          <w:sz w:val="24"/>
          <w:szCs w:val="24"/>
          <w:shd w:val="clear" w:color="auto" w:fill="FFFFFF"/>
        </w:rPr>
        <w:t>Σε περίπτωση που οποιοδήποτε περιουσιακό στοιχείο έχει μεταβληθεί σε σχέση με ότι έχει δηλωθεί στο τελευταίο Ε1 και στο τελευταίο εκκαθαριστικό του Ενιαίου Φόρου Ιδιοκτησίας Ακινήτων (ΕΝ.Φ.Ι.Α.), απαιτείται η προσκόμιση οποιουδήποτε δικαιολογητικού τεκμηριώνει τη</w:t>
      </w:r>
      <w:r w:rsidR="005C1A8A">
        <w:rPr>
          <w:rFonts w:ascii="Times New Roman" w:hAnsi="Times New Roman" w:cs="Times New Roman"/>
          <w:color w:val="333333"/>
          <w:sz w:val="24"/>
          <w:szCs w:val="24"/>
          <w:shd w:val="clear" w:color="auto" w:fill="FFFFFF"/>
        </w:rPr>
        <w:t>ν</w:t>
      </w:r>
      <w:r w:rsidRPr="00797E8A">
        <w:rPr>
          <w:rFonts w:ascii="Times New Roman" w:hAnsi="Times New Roman" w:cs="Times New Roman"/>
          <w:color w:val="333333"/>
          <w:sz w:val="24"/>
          <w:szCs w:val="24"/>
          <w:shd w:val="clear" w:color="auto" w:fill="FFFFFF"/>
        </w:rPr>
        <w:t xml:space="preserve"> μεταβολή (συμβόλαια πώλησης ή αγοράς, δωρεάς, παραχώρησης ή κατασχετήριο). </w:t>
      </w:r>
    </w:p>
    <w:p w:rsidR="00B168AF" w:rsidRPr="00B168AF" w:rsidRDefault="00B168AF" w:rsidP="00B168AF">
      <w:pPr>
        <w:pStyle w:val="a7"/>
        <w:numPr>
          <w:ilvl w:val="0"/>
          <w:numId w:val="3"/>
        </w:numPr>
        <w:spacing w:line="360" w:lineRule="auto"/>
        <w:jc w:val="both"/>
        <w:rPr>
          <w:rFonts w:ascii="Times New Roman" w:hAnsi="Times New Roman" w:cs="Times New Roman"/>
          <w:b/>
        </w:rPr>
      </w:pPr>
      <w:r w:rsidRPr="00797E8A">
        <w:rPr>
          <w:rFonts w:ascii="Times New Roman" w:hAnsi="Times New Roman" w:cs="Times New Roman"/>
          <w:color w:val="333333"/>
          <w:sz w:val="24"/>
          <w:szCs w:val="24"/>
          <w:shd w:val="clear" w:color="auto" w:fill="FFFFFF"/>
        </w:rPr>
        <w:t xml:space="preserve">Σε περίπτωση που δικαιούχος δεν δύναται να εργαστεί λόγω αναπηρίας, απαιτείται η προσκόμιση της σχετικής γνωμάτευσης της Επιτροπής Πιστοποίησης Αναπηρίας. Σε περίπτωση που ο ανωτέρω δε διαθέτει γνωμάτευση, αλλά δηλώνει ότι είναι ανίκανος για εργασία, προσκομίζει σχετική υπεύθυνη δήλωση και γνωμάτευση του ποσοστού αναπηρίας από την Επιτροπή Πιστοποίησης Αναπηρίας. Η επόμενη δήλωση Ε1 πρέπει να συμπεριλαμβάνει όλες τις αλλαγές που αναφέρθηκαν κατά τη διαδικασία υποβολής αιτήσεων. Σε διαφορετική περίπτωση, προβλέπεται η διακοπή υπαγωγής στο πρόγραμμα και η επιστροφή των </w:t>
      </w:r>
      <w:proofErr w:type="spellStart"/>
      <w:r w:rsidRPr="00797E8A">
        <w:rPr>
          <w:rFonts w:ascii="Times New Roman" w:hAnsi="Times New Roman" w:cs="Times New Roman"/>
          <w:color w:val="333333"/>
          <w:sz w:val="24"/>
          <w:szCs w:val="24"/>
          <w:shd w:val="clear" w:color="auto" w:fill="FFFFFF"/>
        </w:rPr>
        <w:t>αχρεωστήτως</w:t>
      </w:r>
      <w:proofErr w:type="spellEnd"/>
      <w:r w:rsidRPr="00797E8A">
        <w:rPr>
          <w:rFonts w:ascii="Times New Roman" w:hAnsi="Times New Roman" w:cs="Times New Roman"/>
          <w:color w:val="333333"/>
          <w:sz w:val="24"/>
          <w:szCs w:val="24"/>
          <w:shd w:val="clear" w:color="auto" w:fill="FFFFFF"/>
        </w:rPr>
        <w:t xml:space="preserve"> καταβληθέντων ποσών.</w:t>
      </w:r>
    </w:p>
    <w:p w:rsidR="00483378" w:rsidRDefault="00A76647" w:rsidP="004043BF">
      <w:pPr>
        <w:shd w:val="clear" w:color="auto" w:fill="FFFFFF"/>
        <w:spacing w:after="390" w:line="390" w:lineRule="atLeast"/>
        <w:ind w:firstLine="360"/>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Μετά  την οριστική υποβολή της αίτησης γίνεται διασταύρωση των δηλωθέντων στοιχείων </w:t>
      </w:r>
      <w:r w:rsidR="00483378">
        <w:rPr>
          <w:rFonts w:ascii="Times New Roman" w:hAnsi="Times New Roman" w:cs="Times New Roman"/>
          <w:color w:val="222222"/>
          <w:sz w:val="24"/>
          <w:szCs w:val="24"/>
        </w:rPr>
        <w:t>και σε περίπτωση που δεν υπάρχουν αναντιστοιχίες</w:t>
      </w:r>
      <w:r w:rsidR="005C1A8A">
        <w:rPr>
          <w:rFonts w:ascii="Times New Roman" w:hAnsi="Times New Roman" w:cs="Times New Roman"/>
          <w:color w:val="222222"/>
          <w:sz w:val="24"/>
          <w:szCs w:val="24"/>
        </w:rPr>
        <w:t>,</w:t>
      </w:r>
      <w:bookmarkStart w:id="0" w:name="_GoBack"/>
      <w:bookmarkEnd w:id="0"/>
      <w:r w:rsidR="00483378">
        <w:rPr>
          <w:rFonts w:ascii="Times New Roman" w:hAnsi="Times New Roman" w:cs="Times New Roman"/>
          <w:color w:val="222222"/>
          <w:sz w:val="24"/>
          <w:szCs w:val="24"/>
        </w:rPr>
        <w:t xml:space="preserve"> αυτομάτως η αίτηση σημαίνεται ως «εγκριθείσα». Στη περίπτωση που η αίτηση σημανθεί ως «απορριφθείσα» και </w:t>
      </w:r>
      <w:r w:rsidR="00B65255" w:rsidRPr="00BD5295">
        <w:rPr>
          <w:rFonts w:ascii="Times New Roman" w:hAnsi="Times New Roman" w:cs="Times New Roman"/>
          <w:color w:val="222222"/>
          <w:sz w:val="24"/>
          <w:szCs w:val="24"/>
        </w:rPr>
        <w:t>εφόσον</w:t>
      </w:r>
      <w:r w:rsidR="00483378">
        <w:rPr>
          <w:rFonts w:ascii="Times New Roman" w:hAnsi="Times New Roman" w:cs="Times New Roman"/>
          <w:color w:val="222222"/>
          <w:sz w:val="24"/>
          <w:szCs w:val="24"/>
        </w:rPr>
        <w:t xml:space="preserve"> ο αιτών</w:t>
      </w:r>
      <w:r w:rsidR="00B65255" w:rsidRPr="00BD5295">
        <w:rPr>
          <w:rFonts w:ascii="Times New Roman" w:hAnsi="Times New Roman" w:cs="Times New Roman"/>
          <w:color w:val="222222"/>
          <w:sz w:val="24"/>
          <w:szCs w:val="24"/>
        </w:rPr>
        <w:t xml:space="preserve"> αμφισβητεί την πράξη απόρριψης που εκδόθηκε σε βάρος του, δύναται να </w:t>
      </w:r>
      <w:proofErr w:type="spellStart"/>
      <w:r w:rsidR="00B65255" w:rsidRPr="00BD5295">
        <w:rPr>
          <w:rFonts w:ascii="Times New Roman" w:hAnsi="Times New Roman" w:cs="Times New Roman"/>
          <w:color w:val="222222"/>
          <w:sz w:val="24"/>
          <w:szCs w:val="24"/>
        </w:rPr>
        <w:t>επανυποβάλλει</w:t>
      </w:r>
      <w:proofErr w:type="spellEnd"/>
      <w:r w:rsidR="00B65255" w:rsidRPr="00BD5295">
        <w:rPr>
          <w:rFonts w:ascii="Times New Roman" w:hAnsi="Times New Roman" w:cs="Times New Roman"/>
          <w:color w:val="222222"/>
          <w:sz w:val="24"/>
          <w:szCs w:val="24"/>
        </w:rPr>
        <w:t xml:space="preserve"> αίτηση τον επόμενο μήνα από αυτόν κατά τον οποίο εξεδόθη η σχετική πράξη. </w:t>
      </w:r>
    </w:p>
    <w:p w:rsidR="00B65255" w:rsidRPr="00BD5295" w:rsidRDefault="00B65255" w:rsidP="004043BF">
      <w:pPr>
        <w:shd w:val="clear" w:color="auto" w:fill="FFFFFF"/>
        <w:spacing w:after="390" w:line="390" w:lineRule="atLeast"/>
        <w:ind w:firstLine="360"/>
        <w:jc w:val="both"/>
        <w:rPr>
          <w:rFonts w:ascii="Times New Roman" w:hAnsi="Times New Roman" w:cs="Times New Roman"/>
          <w:color w:val="222222"/>
          <w:sz w:val="24"/>
          <w:szCs w:val="24"/>
        </w:rPr>
      </w:pPr>
      <w:r w:rsidRPr="00BD5295">
        <w:rPr>
          <w:rFonts w:ascii="Times New Roman" w:hAnsi="Times New Roman" w:cs="Times New Roman"/>
          <w:color w:val="222222"/>
          <w:sz w:val="24"/>
          <w:szCs w:val="24"/>
        </w:rPr>
        <w:t xml:space="preserve">Καθ’ όλη τη διάρκεια του προγράμματος, οι δικαιούχοι ενημερώνονται, είτε μέσω της ηλεκτρονικής πλατφόρμας του προγράμματος, είτε μέσω της ηλεκτρονικής διεύθυνσης ή μέσω </w:t>
      </w:r>
      <w:r w:rsidRPr="00BD5295">
        <w:rPr>
          <w:rFonts w:ascii="Times New Roman" w:hAnsi="Times New Roman" w:cs="Times New Roman"/>
          <w:color w:val="222222"/>
          <w:sz w:val="24"/>
          <w:szCs w:val="24"/>
        </w:rPr>
        <w:lastRenderedPageBreak/>
        <w:t>γραπτού μηνύματος στον αριθμό κινητού τηλεφώνου που έχουν δηλώσει, για το ποσό και την επικείμενη καταβολή της εισοδηματικής ενίσχυσης, καθώς και για οποιαδήποτε μεταβολή προκύπτει στα στοιχεία της αίτησης από τις μηνιαίες ηλεκτρονικές διασταυρώσεις.</w:t>
      </w:r>
    </w:p>
    <w:p w:rsidR="00797E8A" w:rsidRPr="004043BF" w:rsidRDefault="00483378" w:rsidP="004043BF">
      <w:pPr>
        <w:shd w:val="clear" w:color="auto" w:fill="FFFFFF"/>
        <w:spacing w:after="390" w:line="390" w:lineRule="atLeast"/>
        <w:ind w:firstLine="720"/>
        <w:jc w:val="both"/>
        <w:rPr>
          <w:rFonts w:ascii="Times New Roman" w:hAnsi="Times New Roman" w:cs="Times New Roman"/>
          <w:b/>
          <w:color w:val="222222"/>
          <w:sz w:val="24"/>
          <w:szCs w:val="24"/>
        </w:rPr>
      </w:pPr>
      <w:r>
        <w:rPr>
          <w:rFonts w:ascii="Times New Roman" w:hAnsi="Times New Roman" w:cs="Times New Roman"/>
          <w:b/>
          <w:color w:val="222222"/>
          <w:sz w:val="24"/>
          <w:szCs w:val="24"/>
        </w:rPr>
        <w:t>Η υποβολή αιτήσεων και</w:t>
      </w:r>
      <w:r w:rsidR="00797E8A" w:rsidRPr="00483378">
        <w:rPr>
          <w:rFonts w:ascii="Times New Roman" w:hAnsi="Times New Roman" w:cs="Times New Roman"/>
          <w:b/>
          <w:color w:val="222222"/>
          <w:sz w:val="24"/>
          <w:szCs w:val="24"/>
        </w:rPr>
        <w:t xml:space="preserve"> δικαιολογητικών για το Δήμο </w:t>
      </w:r>
      <w:proofErr w:type="spellStart"/>
      <w:r w:rsidR="00797E8A" w:rsidRPr="00483378">
        <w:rPr>
          <w:rFonts w:ascii="Times New Roman" w:hAnsi="Times New Roman" w:cs="Times New Roman"/>
          <w:b/>
          <w:color w:val="222222"/>
          <w:sz w:val="24"/>
          <w:szCs w:val="24"/>
        </w:rPr>
        <w:t>Λαμιέων</w:t>
      </w:r>
      <w:proofErr w:type="spellEnd"/>
      <w:r w:rsidR="00797E8A" w:rsidRPr="00483378">
        <w:rPr>
          <w:rFonts w:ascii="Times New Roman" w:hAnsi="Times New Roman" w:cs="Times New Roman"/>
          <w:b/>
          <w:color w:val="222222"/>
          <w:sz w:val="24"/>
          <w:szCs w:val="24"/>
        </w:rPr>
        <w:t xml:space="preserve"> θα γίνονται στο ΚΕΠ που βρίσκεται επί της οδού </w:t>
      </w:r>
      <w:proofErr w:type="spellStart"/>
      <w:r w:rsidR="00797E8A" w:rsidRPr="00483378">
        <w:rPr>
          <w:rFonts w:ascii="Times New Roman" w:hAnsi="Times New Roman" w:cs="Times New Roman"/>
          <w:b/>
          <w:color w:val="222222"/>
          <w:sz w:val="24"/>
          <w:szCs w:val="24"/>
        </w:rPr>
        <w:t>Λεωνίδου</w:t>
      </w:r>
      <w:proofErr w:type="spellEnd"/>
      <w:r w:rsidR="00797E8A" w:rsidRPr="00483378">
        <w:rPr>
          <w:rFonts w:ascii="Times New Roman" w:hAnsi="Times New Roman" w:cs="Times New Roman"/>
          <w:b/>
          <w:color w:val="222222"/>
          <w:sz w:val="24"/>
          <w:szCs w:val="24"/>
        </w:rPr>
        <w:t xml:space="preserve"> από τις 8.00 </w:t>
      </w:r>
      <w:proofErr w:type="spellStart"/>
      <w:r w:rsidR="00797E8A" w:rsidRPr="00483378">
        <w:rPr>
          <w:rFonts w:ascii="Times New Roman" w:hAnsi="Times New Roman" w:cs="Times New Roman"/>
          <w:b/>
          <w:color w:val="222222"/>
          <w:sz w:val="24"/>
          <w:szCs w:val="24"/>
        </w:rPr>
        <w:t>π.μ</w:t>
      </w:r>
      <w:proofErr w:type="spellEnd"/>
      <w:r w:rsidR="00797E8A" w:rsidRPr="00483378">
        <w:rPr>
          <w:rFonts w:ascii="Times New Roman" w:hAnsi="Times New Roman" w:cs="Times New Roman"/>
          <w:b/>
          <w:color w:val="222222"/>
          <w:sz w:val="24"/>
          <w:szCs w:val="24"/>
        </w:rPr>
        <w:t xml:space="preserve">. έως τις 8.00 </w:t>
      </w:r>
      <w:proofErr w:type="spellStart"/>
      <w:r w:rsidR="00797E8A" w:rsidRPr="00483378">
        <w:rPr>
          <w:rFonts w:ascii="Times New Roman" w:hAnsi="Times New Roman" w:cs="Times New Roman"/>
          <w:b/>
          <w:color w:val="222222"/>
          <w:sz w:val="24"/>
          <w:szCs w:val="24"/>
        </w:rPr>
        <w:t>μ.μ</w:t>
      </w:r>
      <w:proofErr w:type="spellEnd"/>
      <w:r w:rsidR="007D2412" w:rsidRPr="007D2412">
        <w:rPr>
          <w:rFonts w:ascii="Times New Roman" w:hAnsi="Times New Roman" w:cs="Times New Roman"/>
          <w:b/>
          <w:color w:val="222222"/>
          <w:sz w:val="24"/>
          <w:szCs w:val="24"/>
        </w:rPr>
        <w:t xml:space="preserve">, </w:t>
      </w:r>
      <w:r w:rsidR="007D2412">
        <w:rPr>
          <w:rFonts w:ascii="Times New Roman" w:hAnsi="Times New Roman" w:cs="Times New Roman"/>
          <w:b/>
          <w:color w:val="222222"/>
          <w:sz w:val="24"/>
          <w:szCs w:val="24"/>
        </w:rPr>
        <w:t>τηλέφωνο επικοινωνίας 22310 66160-61</w:t>
      </w:r>
      <w:r w:rsidR="00797E8A" w:rsidRPr="00483378">
        <w:rPr>
          <w:rFonts w:ascii="Times New Roman" w:hAnsi="Times New Roman" w:cs="Times New Roman"/>
          <w:b/>
          <w:color w:val="222222"/>
          <w:sz w:val="24"/>
          <w:szCs w:val="24"/>
        </w:rPr>
        <w:t>, στο ΚΕΠ που βρίσκεται επί της οδού Φλέμιγκ και Ερυθρού Σταυρού από</w:t>
      </w:r>
      <w:r>
        <w:rPr>
          <w:rFonts w:ascii="Times New Roman" w:hAnsi="Times New Roman" w:cs="Times New Roman"/>
          <w:b/>
          <w:color w:val="222222"/>
          <w:sz w:val="24"/>
          <w:szCs w:val="24"/>
        </w:rPr>
        <w:t xml:space="preserve"> τις 8.00 </w:t>
      </w:r>
      <w:proofErr w:type="spellStart"/>
      <w:r>
        <w:rPr>
          <w:rFonts w:ascii="Times New Roman" w:hAnsi="Times New Roman" w:cs="Times New Roman"/>
          <w:b/>
          <w:color w:val="222222"/>
          <w:sz w:val="24"/>
          <w:szCs w:val="24"/>
        </w:rPr>
        <w:t>π.μ</w:t>
      </w:r>
      <w:proofErr w:type="spellEnd"/>
      <w:r>
        <w:rPr>
          <w:rFonts w:ascii="Times New Roman" w:hAnsi="Times New Roman" w:cs="Times New Roman"/>
          <w:b/>
          <w:color w:val="222222"/>
          <w:sz w:val="24"/>
          <w:szCs w:val="24"/>
        </w:rPr>
        <w:t xml:space="preserve">. έως τις 2.00 </w:t>
      </w:r>
      <w:proofErr w:type="spellStart"/>
      <w:r>
        <w:rPr>
          <w:rFonts w:ascii="Times New Roman" w:hAnsi="Times New Roman" w:cs="Times New Roman"/>
          <w:b/>
          <w:color w:val="222222"/>
          <w:sz w:val="24"/>
          <w:szCs w:val="24"/>
        </w:rPr>
        <w:t>μ.μ</w:t>
      </w:r>
      <w:proofErr w:type="spellEnd"/>
      <w:r>
        <w:rPr>
          <w:rFonts w:ascii="Times New Roman" w:hAnsi="Times New Roman" w:cs="Times New Roman"/>
          <w:b/>
          <w:color w:val="222222"/>
          <w:sz w:val="24"/>
          <w:szCs w:val="24"/>
        </w:rPr>
        <w:t xml:space="preserve">, </w:t>
      </w:r>
      <w:r w:rsidR="007D2412">
        <w:rPr>
          <w:rFonts w:ascii="Times New Roman" w:hAnsi="Times New Roman" w:cs="Times New Roman"/>
          <w:b/>
          <w:color w:val="222222"/>
          <w:sz w:val="24"/>
          <w:szCs w:val="24"/>
        </w:rPr>
        <w:t xml:space="preserve">τηλέφωνο επικοινωνίας 22310 67201, </w:t>
      </w:r>
      <w:r w:rsidR="00797E8A" w:rsidRPr="00483378">
        <w:rPr>
          <w:rFonts w:ascii="Times New Roman" w:hAnsi="Times New Roman" w:cs="Times New Roman"/>
          <w:b/>
          <w:color w:val="222222"/>
          <w:sz w:val="24"/>
          <w:szCs w:val="24"/>
        </w:rPr>
        <w:t xml:space="preserve">καθώς </w:t>
      </w:r>
      <w:r w:rsidR="004043BF" w:rsidRPr="004043BF">
        <w:rPr>
          <w:rFonts w:ascii="Times New Roman" w:hAnsi="Times New Roman" w:cs="Times New Roman"/>
          <w:b/>
          <w:sz w:val="24"/>
          <w:szCs w:val="24"/>
        </w:rPr>
        <w:t>και στο ειδικό γραφείο που συστάθηκε και βρίσκεται στο χώρο όπισθεν του κτιρίου του Δημαρχείου (Φλέμιγκ και Ερυθρού Σταυρού)</w:t>
      </w:r>
      <w:r w:rsidR="004043BF">
        <w:rPr>
          <w:rFonts w:ascii="Times New Roman" w:hAnsi="Times New Roman" w:cs="Times New Roman"/>
          <w:b/>
          <w:sz w:val="24"/>
          <w:szCs w:val="24"/>
        </w:rPr>
        <w:t xml:space="preserve"> από</w:t>
      </w:r>
      <w:r w:rsidR="004043BF" w:rsidRPr="004043BF">
        <w:rPr>
          <w:rFonts w:ascii="Times New Roman" w:hAnsi="Times New Roman" w:cs="Times New Roman"/>
          <w:b/>
          <w:color w:val="222222"/>
          <w:sz w:val="24"/>
          <w:szCs w:val="24"/>
        </w:rPr>
        <w:t xml:space="preserve"> </w:t>
      </w:r>
      <w:r w:rsidR="004043BF" w:rsidRPr="00483378">
        <w:rPr>
          <w:rFonts w:ascii="Times New Roman" w:hAnsi="Times New Roman" w:cs="Times New Roman"/>
          <w:b/>
          <w:color w:val="222222"/>
          <w:sz w:val="24"/>
          <w:szCs w:val="24"/>
        </w:rPr>
        <w:t xml:space="preserve">τις 8.00 </w:t>
      </w:r>
      <w:proofErr w:type="spellStart"/>
      <w:r w:rsidR="004043BF" w:rsidRPr="00483378">
        <w:rPr>
          <w:rFonts w:ascii="Times New Roman" w:hAnsi="Times New Roman" w:cs="Times New Roman"/>
          <w:b/>
          <w:color w:val="222222"/>
          <w:sz w:val="24"/>
          <w:szCs w:val="24"/>
        </w:rPr>
        <w:t>π.μ</w:t>
      </w:r>
      <w:proofErr w:type="spellEnd"/>
      <w:r w:rsidR="004043BF" w:rsidRPr="00483378">
        <w:rPr>
          <w:rFonts w:ascii="Times New Roman" w:hAnsi="Times New Roman" w:cs="Times New Roman"/>
          <w:b/>
          <w:color w:val="222222"/>
          <w:sz w:val="24"/>
          <w:szCs w:val="24"/>
        </w:rPr>
        <w:t xml:space="preserve">. </w:t>
      </w:r>
      <w:r w:rsidR="004043BF">
        <w:rPr>
          <w:rFonts w:ascii="Times New Roman" w:hAnsi="Times New Roman" w:cs="Times New Roman"/>
          <w:b/>
          <w:color w:val="222222"/>
          <w:sz w:val="24"/>
          <w:szCs w:val="24"/>
        </w:rPr>
        <w:t xml:space="preserve">έως την 1.30 </w:t>
      </w:r>
      <w:proofErr w:type="spellStart"/>
      <w:r w:rsidR="004043BF">
        <w:rPr>
          <w:rFonts w:ascii="Times New Roman" w:hAnsi="Times New Roman" w:cs="Times New Roman"/>
          <w:b/>
          <w:color w:val="222222"/>
          <w:sz w:val="24"/>
          <w:szCs w:val="24"/>
        </w:rPr>
        <w:t>μ.μ</w:t>
      </w:r>
      <w:proofErr w:type="spellEnd"/>
      <w:r w:rsidR="004043BF" w:rsidRPr="004043BF">
        <w:rPr>
          <w:rFonts w:ascii="Times New Roman" w:hAnsi="Times New Roman" w:cs="Times New Roman"/>
          <w:b/>
          <w:sz w:val="24"/>
          <w:szCs w:val="24"/>
        </w:rPr>
        <w:t>.</w:t>
      </w:r>
      <w:r w:rsidR="00792F10">
        <w:rPr>
          <w:rFonts w:ascii="Times New Roman" w:hAnsi="Times New Roman" w:cs="Times New Roman"/>
          <w:b/>
          <w:sz w:val="24"/>
          <w:szCs w:val="24"/>
        </w:rPr>
        <w:t xml:space="preserve">, </w:t>
      </w:r>
      <w:r w:rsidR="00792F10">
        <w:rPr>
          <w:rFonts w:ascii="Times New Roman" w:hAnsi="Times New Roman" w:cs="Times New Roman"/>
          <w:b/>
          <w:color w:val="222222"/>
          <w:sz w:val="24"/>
          <w:szCs w:val="24"/>
        </w:rPr>
        <w:t>τηλέφωνο επικοινωνίας 22310 23309.</w:t>
      </w:r>
    </w:p>
    <w:p w:rsidR="001C15D3" w:rsidRPr="00797E8A" w:rsidRDefault="006A5D97" w:rsidP="00797E8A">
      <w:pPr>
        <w:pStyle w:val="a7"/>
        <w:spacing w:line="360" w:lineRule="auto"/>
        <w:jc w:val="right"/>
        <w:rPr>
          <w:rFonts w:ascii="Times New Roman" w:hAnsi="Times New Roman" w:cs="Times New Roman"/>
          <w:b/>
        </w:rPr>
      </w:pPr>
      <w:r w:rsidRPr="00797E8A">
        <w:rPr>
          <w:rFonts w:ascii="Times New Roman" w:hAnsi="Times New Roman" w:cs="Times New Roman"/>
          <w:color w:val="333333"/>
          <w:sz w:val="24"/>
          <w:szCs w:val="24"/>
        </w:rPr>
        <w:br/>
      </w:r>
      <w:r w:rsidR="001C15D3" w:rsidRPr="00797E8A">
        <w:rPr>
          <w:rFonts w:ascii="Times New Roman" w:hAnsi="Times New Roman" w:cs="Times New Roman"/>
          <w:b/>
        </w:rPr>
        <w:t>Από το Γραφείο Τύπου</w:t>
      </w:r>
    </w:p>
    <w:sectPr w:rsidR="001C15D3" w:rsidRPr="00797E8A" w:rsidSect="00FF6773">
      <w:footerReference w:type="default" r:id="rId12"/>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803" w:rsidRDefault="008E1803" w:rsidP="00FF6773">
      <w:pPr>
        <w:spacing w:after="0" w:line="240" w:lineRule="auto"/>
      </w:pPr>
      <w:r>
        <w:separator/>
      </w:r>
    </w:p>
  </w:endnote>
  <w:endnote w:type="continuationSeparator" w:id="0">
    <w:p w:rsidR="008E1803" w:rsidRDefault="008E1803"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sidR="00013190">
      <w:fldChar w:fldCharType="begin"/>
    </w:r>
    <w:r w:rsidR="00013190" w:rsidRPr="00792F10">
      <w:rPr>
        <w:lang w:val="en-US"/>
      </w:rPr>
      <w:instrText xml:space="preserve"> HYPERLINK "mailto:grtypoy@otenet.gr" </w:instrText>
    </w:r>
    <w:r w:rsidR="00013190">
      <w:fldChar w:fldCharType="separate"/>
    </w:r>
    <w:r w:rsidRPr="00DD2C4B">
      <w:rPr>
        <w:rStyle w:val="-"/>
        <w:lang w:val="en-US"/>
      </w:rPr>
      <w:t>grtypoy@otenet.gr</w:t>
    </w:r>
    <w:r w:rsidR="00013190">
      <w:rPr>
        <w:rStyle w:val="-"/>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803" w:rsidRDefault="008E1803" w:rsidP="00FF6773">
      <w:pPr>
        <w:spacing w:after="0" w:line="240" w:lineRule="auto"/>
      </w:pPr>
      <w:r>
        <w:separator/>
      </w:r>
    </w:p>
  </w:footnote>
  <w:footnote w:type="continuationSeparator" w:id="0">
    <w:p w:rsidR="008E1803" w:rsidRDefault="008E1803"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4CD0"/>
    <w:multiLevelType w:val="hybridMultilevel"/>
    <w:tmpl w:val="F362BB9A"/>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nsid w:val="0A25623F"/>
    <w:multiLevelType w:val="hybridMultilevel"/>
    <w:tmpl w:val="91BEB692"/>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C247AD8"/>
    <w:multiLevelType w:val="hybridMultilevel"/>
    <w:tmpl w:val="E9E6B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CF422D6"/>
    <w:multiLevelType w:val="hybridMultilevel"/>
    <w:tmpl w:val="FB4A105C"/>
    <w:lvl w:ilvl="0" w:tplc="0B587B4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abstractNum w:abstractNumId="5">
    <w:nsid w:val="7AB379E2"/>
    <w:multiLevelType w:val="hybridMultilevel"/>
    <w:tmpl w:val="AC00E76E"/>
    <w:lvl w:ilvl="0" w:tplc="506E1E8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13190"/>
    <w:rsid w:val="00034271"/>
    <w:rsid w:val="000435AA"/>
    <w:rsid w:val="00056960"/>
    <w:rsid w:val="000F598C"/>
    <w:rsid w:val="00141090"/>
    <w:rsid w:val="001808C6"/>
    <w:rsid w:val="001A3360"/>
    <w:rsid w:val="001A47F0"/>
    <w:rsid w:val="001C15D3"/>
    <w:rsid w:val="001C28E6"/>
    <w:rsid w:val="002201BF"/>
    <w:rsid w:val="00226F57"/>
    <w:rsid w:val="002F08A8"/>
    <w:rsid w:val="003D16BE"/>
    <w:rsid w:val="004043BF"/>
    <w:rsid w:val="00432873"/>
    <w:rsid w:val="00435449"/>
    <w:rsid w:val="004707B2"/>
    <w:rsid w:val="00483378"/>
    <w:rsid w:val="00491A54"/>
    <w:rsid w:val="004970AB"/>
    <w:rsid w:val="004C7274"/>
    <w:rsid w:val="00551A78"/>
    <w:rsid w:val="005C1A8A"/>
    <w:rsid w:val="006A27A9"/>
    <w:rsid w:val="006A5D97"/>
    <w:rsid w:val="00732F8C"/>
    <w:rsid w:val="00792F10"/>
    <w:rsid w:val="00797E8A"/>
    <w:rsid w:val="007A0078"/>
    <w:rsid w:val="007D2412"/>
    <w:rsid w:val="007F7A1C"/>
    <w:rsid w:val="00802483"/>
    <w:rsid w:val="00822E6F"/>
    <w:rsid w:val="008C0D3C"/>
    <w:rsid w:val="008E1803"/>
    <w:rsid w:val="00923242"/>
    <w:rsid w:val="00972E8A"/>
    <w:rsid w:val="00997434"/>
    <w:rsid w:val="00A76647"/>
    <w:rsid w:val="00A81B8A"/>
    <w:rsid w:val="00A82D45"/>
    <w:rsid w:val="00AD7824"/>
    <w:rsid w:val="00AE156C"/>
    <w:rsid w:val="00AF16F0"/>
    <w:rsid w:val="00B168AF"/>
    <w:rsid w:val="00B62AC0"/>
    <w:rsid w:val="00B65255"/>
    <w:rsid w:val="00B75A66"/>
    <w:rsid w:val="00B77F00"/>
    <w:rsid w:val="00B8660F"/>
    <w:rsid w:val="00BD5295"/>
    <w:rsid w:val="00BE2EF0"/>
    <w:rsid w:val="00C03005"/>
    <w:rsid w:val="00C42878"/>
    <w:rsid w:val="00CB7071"/>
    <w:rsid w:val="00CE27F2"/>
    <w:rsid w:val="00E1302E"/>
    <w:rsid w:val="00E62CAE"/>
    <w:rsid w:val="00E63B72"/>
    <w:rsid w:val="00E74151"/>
    <w:rsid w:val="00E86B3B"/>
    <w:rsid w:val="00E90D18"/>
    <w:rsid w:val="00EA3EB5"/>
    <w:rsid w:val="00F30C88"/>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945193">
      <w:bodyDiv w:val="1"/>
      <w:marLeft w:val="0"/>
      <w:marRight w:val="0"/>
      <w:marTop w:val="0"/>
      <w:marBottom w:val="0"/>
      <w:divBdr>
        <w:top w:val="none" w:sz="0" w:space="0" w:color="auto"/>
        <w:left w:val="none" w:sz="0" w:space="0" w:color="auto"/>
        <w:bottom w:val="none" w:sz="0" w:space="0" w:color="auto"/>
        <w:right w:val="none" w:sz="0" w:space="0" w:color="auto"/>
      </w:divBdr>
    </w:div>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 w:id="1105270284">
      <w:bodyDiv w:val="1"/>
      <w:marLeft w:val="0"/>
      <w:marRight w:val="0"/>
      <w:marTop w:val="0"/>
      <w:marBottom w:val="0"/>
      <w:divBdr>
        <w:top w:val="none" w:sz="0" w:space="0" w:color="auto"/>
        <w:left w:val="none" w:sz="0" w:space="0" w:color="auto"/>
        <w:bottom w:val="none" w:sz="0" w:space="0" w:color="auto"/>
        <w:right w:val="none" w:sz="0" w:space="0" w:color="auto"/>
      </w:divBdr>
      <w:divsChild>
        <w:div w:id="1385566356">
          <w:marLeft w:val="0"/>
          <w:marRight w:val="0"/>
          <w:marTop w:val="0"/>
          <w:marBottom w:val="0"/>
          <w:divBdr>
            <w:top w:val="none" w:sz="0" w:space="0" w:color="auto"/>
            <w:left w:val="none" w:sz="0" w:space="0" w:color="auto"/>
            <w:bottom w:val="none" w:sz="0" w:space="0" w:color="auto"/>
            <w:right w:val="none" w:sz="0" w:space="0" w:color="auto"/>
          </w:divBdr>
        </w:div>
        <w:div w:id="169836110">
          <w:marLeft w:val="0"/>
          <w:marRight w:val="0"/>
          <w:marTop w:val="0"/>
          <w:marBottom w:val="0"/>
          <w:divBdr>
            <w:top w:val="none" w:sz="0" w:space="0" w:color="auto"/>
            <w:left w:val="none" w:sz="0" w:space="0" w:color="auto"/>
            <w:bottom w:val="none" w:sz="0" w:space="0" w:color="auto"/>
            <w:right w:val="none" w:sz="0" w:space="0" w:color="auto"/>
          </w:divBdr>
        </w:div>
        <w:div w:id="644239662">
          <w:marLeft w:val="0"/>
          <w:marRight w:val="0"/>
          <w:marTop w:val="0"/>
          <w:marBottom w:val="0"/>
          <w:divBdr>
            <w:top w:val="none" w:sz="0" w:space="0" w:color="auto"/>
            <w:left w:val="none" w:sz="0" w:space="0" w:color="auto"/>
            <w:bottom w:val="none" w:sz="0" w:space="0" w:color="auto"/>
            <w:right w:val="none" w:sz="0" w:space="0" w:color="auto"/>
          </w:divBdr>
        </w:div>
        <w:div w:id="1719351409">
          <w:marLeft w:val="0"/>
          <w:marRight w:val="0"/>
          <w:marTop w:val="0"/>
          <w:marBottom w:val="0"/>
          <w:divBdr>
            <w:top w:val="none" w:sz="0" w:space="0" w:color="auto"/>
            <w:left w:val="none" w:sz="0" w:space="0" w:color="auto"/>
            <w:bottom w:val="none" w:sz="0" w:space="0" w:color="auto"/>
            <w:right w:val="none" w:sz="0" w:space="0" w:color="auto"/>
          </w:divBdr>
        </w:div>
        <w:div w:id="1914076307">
          <w:marLeft w:val="0"/>
          <w:marRight w:val="0"/>
          <w:marTop w:val="0"/>
          <w:marBottom w:val="0"/>
          <w:divBdr>
            <w:top w:val="none" w:sz="0" w:space="0" w:color="auto"/>
            <w:left w:val="none" w:sz="0" w:space="0" w:color="auto"/>
            <w:bottom w:val="none" w:sz="0" w:space="0" w:color="auto"/>
            <w:right w:val="none" w:sz="0" w:space="0" w:color="auto"/>
          </w:divBdr>
        </w:div>
      </w:divsChild>
    </w:div>
    <w:div w:id="1390150898">
      <w:bodyDiv w:val="1"/>
      <w:marLeft w:val="0"/>
      <w:marRight w:val="0"/>
      <w:marTop w:val="0"/>
      <w:marBottom w:val="0"/>
      <w:divBdr>
        <w:top w:val="none" w:sz="0" w:space="0" w:color="auto"/>
        <w:left w:val="none" w:sz="0" w:space="0" w:color="auto"/>
        <w:bottom w:val="none" w:sz="0" w:space="0" w:color="auto"/>
        <w:right w:val="none" w:sz="0" w:space="0" w:color="auto"/>
      </w:divBdr>
      <w:divsChild>
        <w:div w:id="478771180">
          <w:marLeft w:val="0"/>
          <w:marRight w:val="0"/>
          <w:marTop w:val="0"/>
          <w:marBottom w:val="0"/>
          <w:divBdr>
            <w:top w:val="none" w:sz="0" w:space="0" w:color="auto"/>
            <w:left w:val="none" w:sz="0" w:space="0" w:color="auto"/>
            <w:bottom w:val="none" w:sz="0" w:space="0" w:color="auto"/>
            <w:right w:val="none" w:sz="0" w:space="0" w:color="auto"/>
          </w:divBdr>
          <w:divsChild>
            <w:div w:id="148863352">
              <w:marLeft w:val="0"/>
              <w:marRight w:val="0"/>
              <w:marTop w:val="0"/>
              <w:marBottom w:val="0"/>
              <w:divBdr>
                <w:top w:val="none" w:sz="0" w:space="0" w:color="auto"/>
                <w:left w:val="none" w:sz="0" w:space="0" w:color="auto"/>
                <w:bottom w:val="none" w:sz="0" w:space="0" w:color="auto"/>
                <w:right w:val="none" w:sz="0" w:space="0" w:color="auto"/>
              </w:divBdr>
              <w:divsChild>
                <w:div w:id="1935673718">
                  <w:marLeft w:val="0"/>
                  <w:marRight w:val="0"/>
                  <w:marTop w:val="0"/>
                  <w:marBottom w:val="0"/>
                  <w:divBdr>
                    <w:top w:val="none" w:sz="0" w:space="0" w:color="auto"/>
                    <w:left w:val="none" w:sz="0" w:space="0" w:color="auto"/>
                    <w:bottom w:val="none" w:sz="0" w:space="0" w:color="auto"/>
                    <w:right w:val="none" w:sz="0" w:space="0" w:color="auto"/>
                  </w:divBdr>
                  <w:divsChild>
                    <w:div w:id="626814089">
                      <w:marLeft w:val="0"/>
                      <w:marRight w:val="0"/>
                      <w:marTop w:val="0"/>
                      <w:marBottom w:val="0"/>
                      <w:divBdr>
                        <w:top w:val="none" w:sz="0" w:space="0" w:color="auto"/>
                        <w:left w:val="none" w:sz="0" w:space="0" w:color="auto"/>
                        <w:bottom w:val="none" w:sz="0" w:space="0" w:color="auto"/>
                        <w:right w:val="none" w:sz="0" w:space="0" w:color="auto"/>
                      </w:divBdr>
                      <w:divsChild>
                        <w:div w:id="1228494124">
                          <w:marLeft w:val="-360"/>
                          <w:marRight w:val="-360"/>
                          <w:marTop w:val="0"/>
                          <w:marBottom w:val="0"/>
                          <w:divBdr>
                            <w:top w:val="none" w:sz="0" w:space="0" w:color="auto"/>
                            <w:left w:val="none" w:sz="0" w:space="0" w:color="auto"/>
                            <w:bottom w:val="none" w:sz="0" w:space="0" w:color="auto"/>
                            <w:right w:val="none" w:sz="0" w:space="0" w:color="auto"/>
                          </w:divBdr>
                          <w:divsChild>
                            <w:div w:id="1870223258">
                              <w:marLeft w:val="0"/>
                              <w:marRight w:val="0"/>
                              <w:marTop w:val="0"/>
                              <w:marBottom w:val="0"/>
                              <w:divBdr>
                                <w:top w:val="none" w:sz="0" w:space="0" w:color="auto"/>
                                <w:left w:val="none" w:sz="0" w:space="0" w:color="auto"/>
                                <w:bottom w:val="none" w:sz="0" w:space="0" w:color="auto"/>
                                <w:right w:val="none" w:sz="0" w:space="0" w:color="auto"/>
                              </w:divBdr>
                              <w:divsChild>
                                <w:div w:id="457996276">
                                  <w:marLeft w:val="0"/>
                                  <w:marRight w:val="0"/>
                                  <w:marTop w:val="0"/>
                                  <w:marBottom w:val="0"/>
                                  <w:divBdr>
                                    <w:top w:val="none" w:sz="0" w:space="0" w:color="auto"/>
                                    <w:left w:val="none" w:sz="0" w:space="0" w:color="auto"/>
                                    <w:bottom w:val="none" w:sz="0" w:space="0" w:color="auto"/>
                                    <w:right w:val="none" w:sz="0" w:space="0" w:color="auto"/>
                                  </w:divBdr>
                                  <w:divsChild>
                                    <w:div w:id="237178098">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908934">
      <w:bodyDiv w:val="1"/>
      <w:marLeft w:val="0"/>
      <w:marRight w:val="0"/>
      <w:marTop w:val="0"/>
      <w:marBottom w:val="0"/>
      <w:divBdr>
        <w:top w:val="none" w:sz="0" w:space="0" w:color="auto"/>
        <w:left w:val="none" w:sz="0" w:space="0" w:color="auto"/>
        <w:bottom w:val="none" w:sz="0" w:space="0" w:color="auto"/>
        <w:right w:val="none" w:sz="0" w:space="0" w:color="auto"/>
      </w:divBdr>
    </w:div>
    <w:div w:id="1604923662">
      <w:bodyDiv w:val="1"/>
      <w:marLeft w:val="0"/>
      <w:marRight w:val="0"/>
      <w:marTop w:val="0"/>
      <w:marBottom w:val="0"/>
      <w:divBdr>
        <w:top w:val="none" w:sz="0" w:space="0" w:color="auto"/>
        <w:left w:val="none" w:sz="0" w:space="0" w:color="auto"/>
        <w:bottom w:val="none" w:sz="0" w:space="0" w:color="auto"/>
        <w:right w:val="none" w:sz="0" w:space="0" w:color="auto"/>
      </w:divBdr>
      <w:divsChild>
        <w:div w:id="1021005481">
          <w:marLeft w:val="0"/>
          <w:marRight w:val="0"/>
          <w:marTop w:val="0"/>
          <w:marBottom w:val="0"/>
          <w:divBdr>
            <w:top w:val="none" w:sz="0" w:space="0" w:color="auto"/>
            <w:left w:val="none" w:sz="0" w:space="0" w:color="auto"/>
            <w:bottom w:val="none" w:sz="0" w:space="0" w:color="auto"/>
            <w:right w:val="none" w:sz="0" w:space="0" w:color="auto"/>
          </w:divBdr>
        </w:div>
        <w:div w:id="1389306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D6518-B944-45EC-B616-5238E8846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1081</Words>
  <Characters>6162</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8</cp:revision>
  <cp:lastPrinted>2016-07-12T09:57:00Z</cp:lastPrinted>
  <dcterms:created xsi:type="dcterms:W3CDTF">2016-07-12T08:27:00Z</dcterms:created>
  <dcterms:modified xsi:type="dcterms:W3CDTF">2016-07-12T09:58:00Z</dcterms:modified>
</cp:coreProperties>
</file>