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22" w:rsidRDefault="00A33B38" w:rsidP="00A33B38">
      <w:pPr>
        <w:jc w:val="right"/>
      </w:pPr>
      <w:r>
        <w:rPr>
          <w:rFonts w:asciiTheme="minorHAnsi" w:hAnsiTheme="minorHAnsi" w:cstheme="minorHAnsi"/>
          <w:b/>
          <w:noProof/>
          <w:lang w:eastAsia="el-GR"/>
        </w:rPr>
        <w:drawing>
          <wp:anchor distT="0" distB="0" distL="114300" distR="114300" simplePos="0" relativeHeight="251659264" behindDoc="1" locked="0" layoutInCell="1" allowOverlap="1">
            <wp:simplePos x="0" y="0"/>
            <wp:positionH relativeFrom="column">
              <wp:posOffset>3962400</wp:posOffset>
            </wp:positionH>
            <wp:positionV relativeFrom="paragraph">
              <wp:posOffset>-390525</wp:posOffset>
            </wp:positionV>
            <wp:extent cx="1304925" cy="1152525"/>
            <wp:effectExtent l="19050" t="0" r="9525" b="0"/>
            <wp:wrapTight wrapText="bothSides">
              <wp:wrapPolygon edited="0">
                <wp:start x="-315" y="0"/>
                <wp:lineTo x="-315" y="21421"/>
                <wp:lineTo x="21758" y="21421"/>
                <wp:lineTo x="21758" y="0"/>
                <wp:lineTo x="-315" y="0"/>
              </wp:wrapPolygon>
            </wp:wrapTight>
            <wp:docPr id="6" name="Εικόνα 6" descr="C:\Users\user4\AppData\Local\Microsoft\Windows\INetCache\Content.Word\εργοστασιο ονείρ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4\AppData\Local\Microsoft\Windows\INetCache\Content.Word\εργοστασιο ονείρου.jpg"/>
                    <pic:cNvPicPr>
                      <a:picLocks noChangeAspect="1" noChangeArrowheads="1"/>
                    </pic:cNvPicPr>
                  </pic:nvPicPr>
                  <pic:blipFill>
                    <a:blip r:embed="rId4" cstate="print"/>
                    <a:srcRect/>
                    <a:stretch>
                      <a:fillRect/>
                    </a:stretch>
                  </pic:blipFill>
                  <pic:spPr bwMode="auto">
                    <a:xfrm>
                      <a:off x="0" y="0"/>
                      <a:ext cx="1304925" cy="1152525"/>
                    </a:xfrm>
                    <a:prstGeom prst="rect">
                      <a:avLst/>
                    </a:prstGeom>
                    <a:noFill/>
                    <a:ln w="9525">
                      <a:noFill/>
                      <a:miter lim="800000"/>
                      <a:headEnd/>
                      <a:tailEnd/>
                    </a:ln>
                  </pic:spPr>
                </pic:pic>
              </a:graphicData>
            </a:graphic>
          </wp:anchor>
        </w:drawing>
      </w:r>
      <w:r w:rsidR="004B6205">
        <w:rPr>
          <w:noProof/>
          <w:lang w:eastAsia="el-GR"/>
        </w:rPr>
        <w:drawing>
          <wp:anchor distT="0" distB="0" distL="114300" distR="114300" simplePos="0" relativeHeight="251658240" behindDoc="1" locked="0" layoutInCell="1" allowOverlap="1">
            <wp:simplePos x="0" y="0"/>
            <wp:positionH relativeFrom="column">
              <wp:posOffset>-190500</wp:posOffset>
            </wp:positionH>
            <wp:positionV relativeFrom="paragraph">
              <wp:posOffset>-542925</wp:posOffset>
            </wp:positionV>
            <wp:extent cx="1217930" cy="1562100"/>
            <wp:effectExtent l="19050" t="0" r="1270" b="0"/>
            <wp:wrapTight wrapText="bothSides">
              <wp:wrapPolygon edited="0">
                <wp:start x="-338" y="0"/>
                <wp:lineTo x="-338" y="21337"/>
                <wp:lineTo x="21623" y="21337"/>
                <wp:lineTo x="21623" y="0"/>
                <wp:lineTo x="-338" y="0"/>
              </wp:wrapPolygon>
            </wp:wrapTight>
            <wp:docPr id="2" name="Εικόνα 2" descr="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
                    <pic:cNvPicPr>
                      <a:picLocks noChangeAspect="1" noChangeArrowheads="1"/>
                    </pic:cNvPicPr>
                  </pic:nvPicPr>
                  <pic:blipFill>
                    <a:blip r:embed="rId5" cstate="print"/>
                    <a:srcRect/>
                    <a:stretch>
                      <a:fillRect/>
                    </a:stretch>
                  </pic:blipFill>
                  <pic:spPr bwMode="auto">
                    <a:xfrm>
                      <a:off x="0" y="0"/>
                      <a:ext cx="1217930" cy="1562100"/>
                    </a:xfrm>
                    <a:prstGeom prst="rect">
                      <a:avLst/>
                    </a:prstGeom>
                    <a:noFill/>
                    <a:ln w="9525">
                      <a:noFill/>
                      <a:miter lim="800000"/>
                      <a:headEnd/>
                      <a:tailEnd/>
                    </a:ln>
                  </pic:spPr>
                </pic:pic>
              </a:graphicData>
            </a:graphic>
          </wp:anchor>
        </w:drawing>
      </w:r>
    </w:p>
    <w:p w:rsidR="004B6205" w:rsidRDefault="004B6205"/>
    <w:p w:rsidR="004B6205" w:rsidRDefault="004B6205"/>
    <w:p w:rsidR="004B6205" w:rsidRDefault="004B6205"/>
    <w:p w:rsidR="004B6205" w:rsidRDefault="00F17B0E" w:rsidP="00F17B0E">
      <w:pPr>
        <w:jc w:val="center"/>
        <w:rPr>
          <w:b/>
          <w:sz w:val="24"/>
          <w:szCs w:val="24"/>
          <w:u w:val="single"/>
        </w:rPr>
      </w:pPr>
      <w:r w:rsidRPr="00F17B0E">
        <w:rPr>
          <w:b/>
          <w:sz w:val="24"/>
          <w:szCs w:val="24"/>
          <w:u w:val="single"/>
        </w:rPr>
        <w:t>ΔΕΛΤΙΟ ΤΥΠΟΥ</w:t>
      </w:r>
    </w:p>
    <w:p w:rsidR="00F17B0E" w:rsidRPr="00F17B0E" w:rsidRDefault="00F17B0E" w:rsidP="00F17B0E">
      <w:pPr>
        <w:jc w:val="center"/>
        <w:rPr>
          <w:b/>
          <w:color w:val="0070C0"/>
          <w:sz w:val="24"/>
          <w:szCs w:val="24"/>
          <w:u w:val="single"/>
        </w:rPr>
      </w:pPr>
      <w:r w:rsidRPr="00F17B0E">
        <w:rPr>
          <w:b/>
          <w:color w:val="0070C0"/>
          <w:sz w:val="24"/>
          <w:szCs w:val="24"/>
          <w:u w:val="single"/>
        </w:rPr>
        <w:t>ΠΑΙΔΙΚΗ ΣΚΗΝΗ 2020</w:t>
      </w:r>
    </w:p>
    <w:p w:rsidR="004B6205" w:rsidRDefault="00F17B0E" w:rsidP="00F17B0E">
      <w:pPr>
        <w:spacing w:after="0" w:line="240" w:lineRule="auto"/>
        <w:jc w:val="center"/>
      </w:pPr>
      <w:r>
        <w:t>«ΤΟ ΠΑΙΔΙ ΠΟΥ ΤΟΛΜΗΣΕ»</w:t>
      </w:r>
    </w:p>
    <w:p w:rsidR="004B6205" w:rsidRDefault="00F17B0E" w:rsidP="00F17B0E">
      <w:pPr>
        <w:spacing w:after="0" w:line="240" w:lineRule="auto"/>
        <w:jc w:val="center"/>
      </w:pPr>
      <w:r>
        <w:t>ΤΟΥ</w:t>
      </w:r>
    </w:p>
    <w:p w:rsidR="00F17B0E" w:rsidRDefault="00F17B0E" w:rsidP="00F17B0E">
      <w:pPr>
        <w:spacing w:after="0" w:line="240" w:lineRule="auto"/>
        <w:jc w:val="center"/>
      </w:pPr>
      <w:r>
        <w:t>ΔΗΜΗΤΡΗ ΠΙΕΤΡΗ</w:t>
      </w:r>
    </w:p>
    <w:p w:rsidR="00F17B0E" w:rsidRPr="00F17B0E" w:rsidRDefault="00F17B0E" w:rsidP="00F17B0E">
      <w:pPr>
        <w:spacing w:after="0" w:line="240" w:lineRule="auto"/>
        <w:jc w:val="center"/>
        <w:rPr>
          <w:sz w:val="20"/>
          <w:szCs w:val="20"/>
        </w:rPr>
      </w:pPr>
    </w:p>
    <w:p w:rsidR="00F17B0E" w:rsidRDefault="00F17B0E" w:rsidP="00F17B0E">
      <w:pPr>
        <w:jc w:val="center"/>
        <w:rPr>
          <w:i/>
        </w:rPr>
      </w:pPr>
      <w:r w:rsidRPr="00F17B0E">
        <w:rPr>
          <w:i/>
        </w:rPr>
        <w:t>Για παιδιά από 3 ετών και άνω και για όλη την οικογένεια</w:t>
      </w:r>
    </w:p>
    <w:p w:rsidR="00F17B0E" w:rsidRPr="00F17B0E" w:rsidRDefault="00F17B0E" w:rsidP="00F17B0E">
      <w:pPr>
        <w:jc w:val="center"/>
        <w:rPr>
          <w:i/>
        </w:rPr>
      </w:pPr>
    </w:p>
    <w:p w:rsidR="004B6205" w:rsidRPr="00F17B0E" w:rsidRDefault="00F17B0E" w:rsidP="00A33B38">
      <w:pPr>
        <w:ind w:firstLine="720"/>
        <w:jc w:val="both"/>
        <w:rPr>
          <w:sz w:val="22"/>
          <w:szCs w:val="22"/>
        </w:rPr>
      </w:pPr>
      <w:r w:rsidRPr="00F17B0E">
        <w:rPr>
          <w:sz w:val="22"/>
          <w:szCs w:val="22"/>
        </w:rPr>
        <w:t xml:space="preserve">Το </w:t>
      </w:r>
      <w:r w:rsidRPr="00A33B38">
        <w:rPr>
          <w:b/>
          <w:sz w:val="22"/>
          <w:szCs w:val="22"/>
        </w:rPr>
        <w:t>ΔΗ.ΠΕ.ΘΕ. Ρούμελης</w:t>
      </w:r>
      <w:r w:rsidRPr="00F17B0E">
        <w:rPr>
          <w:sz w:val="22"/>
          <w:szCs w:val="22"/>
        </w:rPr>
        <w:t xml:space="preserve"> σε συμπαραγωγή με το </w:t>
      </w:r>
      <w:r w:rsidRPr="00A33B38">
        <w:rPr>
          <w:b/>
          <w:sz w:val="22"/>
          <w:szCs w:val="22"/>
        </w:rPr>
        <w:t>Εργοστάσιο Ονείρου</w:t>
      </w:r>
      <w:r w:rsidRPr="00F17B0E">
        <w:rPr>
          <w:sz w:val="22"/>
          <w:szCs w:val="22"/>
        </w:rPr>
        <w:t xml:space="preserve"> παρουσιάζει στα πλαίσια της </w:t>
      </w:r>
      <w:r w:rsidRPr="00A33B38">
        <w:rPr>
          <w:b/>
          <w:i/>
          <w:color w:val="0070C0"/>
          <w:sz w:val="22"/>
          <w:szCs w:val="22"/>
        </w:rPr>
        <w:t>Παιδικής του Σκηνής</w:t>
      </w:r>
      <w:r w:rsidRPr="00F17B0E">
        <w:rPr>
          <w:sz w:val="22"/>
          <w:szCs w:val="22"/>
        </w:rPr>
        <w:t xml:space="preserve"> την παράσταση </w:t>
      </w:r>
      <w:r w:rsidRPr="00A33B38">
        <w:rPr>
          <w:b/>
          <w:sz w:val="22"/>
          <w:szCs w:val="22"/>
        </w:rPr>
        <w:t xml:space="preserve">«Το Παιδί που τόλμησε» του Δημήτρη </w:t>
      </w:r>
      <w:proofErr w:type="spellStart"/>
      <w:r w:rsidRPr="00A33B38">
        <w:rPr>
          <w:b/>
          <w:sz w:val="22"/>
          <w:szCs w:val="22"/>
        </w:rPr>
        <w:t>Πιέτρη</w:t>
      </w:r>
      <w:proofErr w:type="spellEnd"/>
      <w:r w:rsidRPr="00A33B38">
        <w:rPr>
          <w:b/>
          <w:sz w:val="22"/>
          <w:szCs w:val="22"/>
        </w:rPr>
        <w:t>,</w:t>
      </w:r>
      <w:r w:rsidRPr="00F17B0E">
        <w:rPr>
          <w:sz w:val="22"/>
          <w:szCs w:val="22"/>
        </w:rPr>
        <w:t xml:space="preserve"> </w:t>
      </w:r>
      <w:r w:rsidR="00482BFD">
        <w:rPr>
          <w:sz w:val="22"/>
          <w:szCs w:val="22"/>
        </w:rPr>
        <w:t xml:space="preserve">στο </w:t>
      </w:r>
      <w:r w:rsidR="00482BFD" w:rsidRPr="00A33B38">
        <w:rPr>
          <w:i/>
          <w:sz w:val="22"/>
          <w:szCs w:val="22"/>
        </w:rPr>
        <w:t>Δημοτικό Θέατρο Λαμίας</w:t>
      </w:r>
      <w:r w:rsidR="00482BFD">
        <w:rPr>
          <w:sz w:val="22"/>
          <w:szCs w:val="22"/>
        </w:rPr>
        <w:t xml:space="preserve"> </w:t>
      </w:r>
      <w:r w:rsidR="00042C5F">
        <w:rPr>
          <w:sz w:val="22"/>
          <w:szCs w:val="22"/>
        </w:rPr>
        <w:t xml:space="preserve">για σχολικές </w:t>
      </w:r>
      <w:r w:rsidR="00042C5F" w:rsidRPr="00F17B0E">
        <w:rPr>
          <w:sz w:val="22"/>
          <w:szCs w:val="22"/>
        </w:rPr>
        <w:t>παραστάσει</w:t>
      </w:r>
      <w:r w:rsidR="00042C5F">
        <w:rPr>
          <w:sz w:val="22"/>
          <w:szCs w:val="22"/>
        </w:rPr>
        <w:t xml:space="preserve">ς. </w:t>
      </w:r>
      <w:r w:rsidRPr="00F17B0E">
        <w:rPr>
          <w:sz w:val="22"/>
          <w:szCs w:val="22"/>
        </w:rPr>
        <w:t xml:space="preserve"> </w:t>
      </w:r>
    </w:p>
    <w:p w:rsidR="004B6205" w:rsidRPr="00F17B0E" w:rsidRDefault="005B0C70" w:rsidP="005B0C70">
      <w:pPr>
        <w:jc w:val="both"/>
        <w:rPr>
          <w:sz w:val="22"/>
          <w:szCs w:val="22"/>
        </w:rPr>
      </w:pPr>
      <w:r>
        <w:rPr>
          <w:sz w:val="22"/>
          <w:szCs w:val="22"/>
        </w:rPr>
        <w:tab/>
        <w:t>Η παράσταση αποτελεί εργαλείο στα χέρια των εκπαιδευτικών, δίνει αφορμή και ιδέες για συζήτηση και επεξεργασία της διαχείρισης των συναισθημάτων και την οριοθέτηση της συμπεριφοράς.  Μια μοναδική παράσταση για μικρούς και μεγάλους με το πιο εντυπωσιακό εικαστικό θέαμα!</w:t>
      </w:r>
    </w:p>
    <w:p w:rsidR="004B6205" w:rsidRPr="00F17B0E" w:rsidRDefault="00F17B0E" w:rsidP="00F17B0E">
      <w:pPr>
        <w:ind w:firstLine="720"/>
        <w:rPr>
          <w:rFonts w:asciiTheme="minorHAnsi" w:hAnsiTheme="minorHAnsi" w:cstheme="minorHAnsi"/>
          <w:i/>
          <w:sz w:val="22"/>
          <w:szCs w:val="22"/>
        </w:rPr>
      </w:pPr>
      <w:r w:rsidRPr="00F17B0E">
        <w:rPr>
          <w:rFonts w:asciiTheme="minorHAnsi" w:hAnsiTheme="minorHAnsi" w:cstheme="minorHAnsi"/>
          <w:i/>
          <w:sz w:val="22"/>
          <w:szCs w:val="22"/>
        </w:rPr>
        <w:t>Λίγα λόγια για το έργο:</w:t>
      </w:r>
    </w:p>
    <w:p w:rsidR="00F17B0E" w:rsidRPr="00F17B0E" w:rsidRDefault="00F17B0E" w:rsidP="00F17B0E">
      <w:pPr>
        <w:pStyle w:val="a3"/>
        <w:jc w:val="both"/>
        <w:rPr>
          <w:rFonts w:asciiTheme="minorHAnsi" w:hAnsiTheme="minorHAnsi" w:cstheme="minorHAnsi"/>
          <w:lang w:val="el-GR"/>
        </w:rPr>
      </w:pPr>
      <w:r w:rsidRPr="00F17B0E">
        <w:rPr>
          <w:rFonts w:asciiTheme="minorHAnsi" w:hAnsiTheme="minorHAnsi" w:cstheme="minorHAnsi"/>
          <w:lang w:val="el-GR"/>
        </w:rPr>
        <w:t xml:space="preserve"> </w:t>
      </w:r>
      <w:r>
        <w:rPr>
          <w:rFonts w:asciiTheme="minorHAnsi" w:hAnsiTheme="minorHAnsi" w:cstheme="minorHAnsi"/>
          <w:lang w:val="el-GR"/>
        </w:rPr>
        <w:tab/>
      </w:r>
      <w:r w:rsidRPr="00F17B0E">
        <w:rPr>
          <w:rFonts w:asciiTheme="minorHAnsi" w:hAnsiTheme="minorHAnsi" w:cstheme="minorHAnsi"/>
          <w:lang w:val="el-GR"/>
        </w:rPr>
        <w:t xml:space="preserve">Στην αρχαιότητα η λέξη παραμύθι σήμαινε παρηγοριά και ο παραμυθάς ήταν ο παρηγορητής. Τα φώτα ανάβουν και ο παραμυθάς εμφανίζεται, ο οποίος  έχει γράψει το έργο αλλά δεν έχει βρει την αρχή του διότι θέλει να είναι διαφορετική από όλα τα άλλα  παραμύθια.. </w:t>
      </w:r>
    </w:p>
    <w:p w:rsidR="00F17B0E" w:rsidRPr="00F17B0E" w:rsidRDefault="00F17B0E" w:rsidP="00F17B0E">
      <w:pPr>
        <w:pStyle w:val="a3"/>
        <w:ind w:firstLine="720"/>
        <w:jc w:val="both"/>
        <w:rPr>
          <w:rFonts w:asciiTheme="minorHAnsi" w:hAnsiTheme="minorHAnsi" w:cstheme="minorHAnsi"/>
          <w:lang w:val="el-GR"/>
        </w:rPr>
      </w:pPr>
      <w:r w:rsidRPr="00F17B0E">
        <w:rPr>
          <w:rFonts w:asciiTheme="minorHAnsi" w:hAnsiTheme="minorHAnsi" w:cstheme="minorHAnsi"/>
          <w:lang w:val="el-GR"/>
        </w:rPr>
        <w:t xml:space="preserve">Οι ήρωες αλλάζουν ρόλους και μέσα από τη </w:t>
      </w:r>
      <w:proofErr w:type="spellStart"/>
      <w:r w:rsidRPr="00F17B0E">
        <w:rPr>
          <w:rFonts w:asciiTheme="minorHAnsi" w:hAnsiTheme="minorHAnsi" w:cstheme="minorHAnsi"/>
          <w:lang w:val="el-GR"/>
        </w:rPr>
        <w:t>διάδραση</w:t>
      </w:r>
      <w:proofErr w:type="spellEnd"/>
      <w:r w:rsidRPr="00F17B0E">
        <w:rPr>
          <w:rFonts w:asciiTheme="minorHAnsi" w:hAnsiTheme="minorHAnsi" w:cstheme="minorHAnsi"/>
          <w:lang w:val="el-GR"/>
        </w:rPr>
        <w:t xml:space="preserve"> βρίσκουν μαζί με τα παιδιά την αρχή της ιστορίας! </w:t>
      </w:r>
    </w:p>
    <w:p w:rsidR="00F17B0E" w:rsidRPr="00F17B0E" w:rsidRDefault="00F17B0E" w:rsidP="00F17B0E">
      <w:pPr>
        <w:pStyle w:val="a3"/>
        <w:ind w:firstLine="720"/>
        <w:jc w:val="both"/>
        <w:rPr>
          <w:rFonts w:asciiTheme="minorHAnsi" w:hAnsiTheme="minorHAnsi" w:cstheme="minorHAnsi"/>
          <w:lang w:val="el-GR"/>
        </w:rPr>
      </w:pPr>
      <w:r w:rsidRPr="00F17B0E">
        <w:rPr>
          <w:rFonts w:asciiTheme="minorHAnsi" w:hAnsiTheme="minorHAnsi" w:cstheme="minorHAnsi"/>
          <w:lang w:val="el-GR"/>
        </w:rPr>
        <w:t xml:space="preserve">Ο κεντρικός ήρωας, ο </w:t>
      </w:r>
      <w:proofErr w:type="spellStart"/>
      <w:r w:rsidRPr="00F17B0E">
        <w:rPr>
          <w:rFonts w:asciiTheme="minorHAnsi" w:hAnsiTheme="minorHAnsi" w:cstheme="minorHAnsi"/>
          <w:lang w:val="el-GR"/>
        </w:rPr>
        <w:t>Γιαννοπαραμύθιους</w:t>
      </w:r>
      <w:proofErr w:type="spellEnd"/>
      <w:r w:rsidRPr="00F17B0E">
        <w:rPr>
          <w:rFonts w:asciiTheme="minorHAnsi" w:hAnsiTheme="minorHAnsi" w:cstheme="minorHAnsi"/>
          <w:lang w:val="el-GR"/>
        </w:rPr>
        <w:t xml:space="preserve"> αντιπροσωπεύει όλα τα παιδιά  που  γίνονται συνοδοιπόροι στο ταξίδι του.</w:t>
      </w:r>
    </w:p>
    <w:p w:rsidR="00F17B0E" w:rsidRDefault="00F17B0E">
      <w:pPr>
        <w:rPr>
          <w:rFonts w:asciiTheme="minorHAnsi" w:hAnsiTheme="minorHAnsi" w:cstheme="minorHAnsi"/>
          <w:sz w:val="22"/>
          <w:szCs w:val="22"/>
        </w:rPr>
      </w:pPr>
    </w:p>
    <w:p w:rsidR="005B0C70" w:rsidRPr="00A33B38" w:rsidRDefault="005B0C70">
      <w:pPr>
        <w:rPr>
          <w:rFonts w:asciiTheme="minorHAnsi" w:hAnsiTheme="minorHAnsi" w:cstheme="minorHAnsi"/>
          <w:b/>
          <w:i/>
          <w:sz w:val="22"/>
          <w:szCs w:val="22"/>
        </w:rPr>
      </w:pPr>
      <w:r w:rsidRPr="00A33B38">
        <w:rPr>
          <w:rFonts w:asciiTheme="minorHAnsi" w:hAnsiTheme="minorHAnsi" w:cstheme="minorHAnsi"/>
          <w:b/>
          <w:i/>
          <w:sz w:val="22"/>
          <w:szCs w:val="22"/>
        </w:rPr>
        <w:t>Συντελεστές:</w:t>
      </w:r>
    </w:p>
    <w:p w:rsidR="005B0C70" w:rsidRPr="00D47D6E" w:rsidRDefault="005B0C70" w:rsidP="005B0C70">
      <w:pPr>
        <w:shd w:val="clear" w:color="auto" w:fill="FFFFFF"/>
        <w:spacing w:after="0" w:line="240" w:lineRule="auto"/>
        <w:rPr>
          <w:rFonts w:asciiTheme="minorHAnsi" w:hAnsiTheme="minorHAnsi" w:cstheme="minorHAnsi"/>
          <w:sz w:val="22"/>
          <w:szCs w:val="22"/>
          <w:lang w:eastAsia="el-GR"/>
        </w:rPr>
      </w:pPr>
      <w:r w:rsidRPr="00D47D6E">
        <w:rPr>
          <w:rFonts w:asciiTheme="minorHAnsi" w:hAnsiTheme="minorHAnsi" w:cstheme="minorHAnsi"/>
          <w:sz w:val="22"/>
          <w:szCs w:val="22"/>
          <w:lang w:eastAsia="el-GR"/>
        </w:rPr>
        <w:t xml:space="preserve">Σκηνοθεσία – Κείμενο: </w:t>
      </w:r>
      <w:proofErr w:type="spellStart"/>
      <w:r w:rsidRPr="00D47D6E">
        <w:rPr>
          <w:rFonts w:asciiTheme="minorHAnsi" w:hAnsiTheme="minorHAnsi" w:cstheme="minorHAnsi"/>
          <w:sz w:val="22"/>
          <w:szCs w:val="22"/>
          <w:lang w:eastAsia="el-GR"/>
        </w:rPr>
        <w:t>Πιέτρης</w:t>
      </w:r>
      <w:proofErr w:type="spellEnd"/>
      <w:r w:rsidRPr="00D47D6E">
        <w:rPr>
          <w:rFonts w:asciiTheme="minorHAnsi" w:hAnsiTheme="minorHAnsi" w:cstheme="minorHAnsi"/>
          <w:sz w:val="22"/>
          <w:szCs w:val="22"/>
          <w:lang w:eastAsia="el-GR"/>
        </w:rPr>
        <w:t xml:space="preserve"> Δημήτρης </w:t>
      </w:r>
    </w:p>
    <w:p w:rsidR="005B0C70" w:rsidRPr="00D47D6E" w:rsidRDefault="005B0C70" w:rsidP="005B0C70">
      <w:pPr>
        <w:shd w:val="clear" w:color="auto" w:fill="FFFFFF"/>
        <w:spacing w:after="0" w:line="240" w:lineRule="auto"/>
        <w:rPr>
          <w:rFonts w:asciiTheme="minorHAnsi" w:hAnsiTheme="minorHAnsi" w:cstheme="minorHAnsi"/>
          <w:sz w:val="22"/>
          <w:szCs w:val="22"/>
          <w:lang w:eastAsia="el-GR"/>
        </w:rPr>
      </w:pPr>
      <w:r w:rsidRPr="00D47D6E">
        <w:rPr>
          <w:rFonts w:asciiTheme="minorHAnsi" w:hAnsiTheme="minorHAnsi" w:cstheme="minorHAnsi"/>
          <w:sz w:val="22"/>
          <w:szCs w:val="22"/>
          <w:lang w:eastAsia="el-GR"/>
        </w:rPr>
        <w:t xml:space="preserve">Αφήγηση : Βίκυ </w:t>
      </w:r>
      <w:proofErr w:type="spellStart"/>
      <w:r w:rsidRPr="00D47D6E">
        <w:rPr>
          <w:rFonts w:asciiTheme="minorHAnsi" w:hAnsiTheme="minorHAnsi" w:cstheme="minorHAnsi"/>
          <w:sz w:val="22"/>
          <w:szCs w:val="22"/>
          <w:lang w:eastAsia="el-GR"/>
        </w:rPr>
        <w:t>Τσιανίκα</w:t>
      </w:r>
      <w:proofErr w:type="spellEnd"/>
      <w:r>
        <w:rPr>
          <w:rFonts w:asciiTheme="minorHAnsi" w:hAnsiTheme="minorHAnsi" w:cstheme="minorHAnsi"/>
          <w:sz w:val="22"/>
          <w:szCs w:val="22"/>
          <w:lang w:eastAsia="el-GR"/>
        </w:rPr>
        <w:t>,</w:t>
      </w:r>
      <w:r w:rsidRPr="00D47D6E">
        <w:rPr>
          <w:rFonts w:asciiTheme="minorHAnsi" w:hAnsiTheme="minorHAnsi" w:cstheme="minorHAnsi"/>
          <w:sz w:val="22"/>
          <w:szCs w:val="22"/>
          <w:lang w:eastAsia="el-GR"/>
        </w:rPr>
        <w:t xml:space="preserve"> από το Τρίτο πρόγραμμα της Ελληνικής Ραδιοφωνίας</w:t>
      </w:r>
    </w:p>
    <w:p w:rsidR="005B0C70" w:rsidRPr="00D47D6E" w:rsidRDefault="005B0C70" w:rsidP="005B0C70">
      <w:pPr>
        <w:shd w:val="clear" w:color="auto" w:fill="FFFFFF"/>
        <w:spacing w:after="0" w:line="240" w:lineRule="auto"/>
        <w:rPr>
          <w:rFonts w:asciiTheme="minorHAnsi" w:hAnsiTheme="minorHAnsi" w:cstheme="minorHAnsi"/>
          <w:sz w:val="22"/>
          <w:szCs w:val="22"/>
        </w:rPr>
      </w:pPr>
      <w:r w:rsidRPr="00D47D6E">
        <w:rPr>
          <w:rFonts w:asciiTheme="minorHAnsi" w:hAnsiTheme="minorHAnsi" w:cstheme="minorHAnsi"/>
          <w:sz w:val="22"/>
          <w:szCs w:val="22"/>
          <w:lang w:eastAsia="el-GR"/>
        </w:rPr>
        <w:t xml:space="preserve">Μουσική:  Τραγούδι «Αγάπη» </w:t>
      </w:r>
      <w:proofErr w:type="spellStart"/>
      <w:r w:rsidRPr="00D47D6E">
        <w:rPr>
          <w:rFonts w:asciiTheme="minorHAnsi" w:hAnsiTheme="minorHAnsi" w:cstheme="minorHAnsi"/>
          <w:sz w:val="22"/>
          <w:szCs w:val="22"/>
          <w:lang w:eastAsia="el-GR"/>
        </w:rPr>
        <w:t>Ματούλα</w:t>
      </w:r>
      <w:proofErr w:type="spellEnd"/>
      <w:r w:rsidRPr="00D47D6E">
        <w:rPr>
          <w:rFonts w:asciiTheme="minorHAnsi" w:hAnsiTheme="minorHAnsi" w:cstheme="minorHAnsi"/>
          <w:sz w:val="22"/>
          <w:szCs w:val="22"/>
          <w:lang w:eastAsia="el-GR"/>
        </w:rPr>
        <w:t xml:space="preserve"> </w:t>
      </w:r>
      <w:proofErr w:type="spellStart"/>
      <w:r w:rsidRPr="00D47D6E">
        <w:rPr>
          <w:rFonts w:asciiTheme="minorHAnsi" w:hAnsiTheme="minorHAnsi" w:cstheme="minorHAnsi"/>
          <w:sz w:val="22"/>
          <w:szCs w:val="22"/>
          <w:lang w:eastAsia="el-GR"/>
        </w:rPr>
        <w:t>Ζαμάνη</w:t>
      </w:r>
      <w:proofErr w:type="spellEnd"/>
      <w:r w:rsidRPr="00D47D6E">
        <w:rPr>
          <w:rFonts w:asciiTheme="minorHAnsi" w:hAnsiTheme="minorHAnsi" w:cstheme="minorHAnsi"/>
          <w:sz w:val="22"/>
          <w:szCs w:val="22"/>
          <w:lang w:eastAsia="el-GR"/>
        </w:rPr>
        <w:t xml:space="preserve"> &amp; Ειρήνη Τριανταφυλλίδη -Αλέξανδρος Τριανταφυλλίδης</w:t>
      </w:r>
    </w:p>
    <w:p w:rsidR="005B0C70" w:rsidRDefault="005B0C70" w:rsidP="005B0C70">
      <w:pPr>
        <w:shd w:val="clear" w:color="auto" w:fill="FFFFFF"/>
        <w:spacing w:after="0" w:line="240" w:lineRule="auto"/>
        <w:rPr>
          <w:rFonts w:asciiTheme="minorHAnsi" w:hAnsiTheme="minorHAnsi" w:cstheme="minorHAnsi"/>
          <w:lang w:eastAsia="el-GR"/>
        </w:rPr>
      </w:pPr>
      <w:r w:rsidRPr="00D47D6E">
        <w:rPr>
          <w:rFonts w:asciiTheme="minorHAnsi" w:hAnsiTheme="minorHAnsi" w:cstheme="minorHAnsi"/>
          <w:sz w:val="22"/>
          <w:szCs w:val="22"/>
          <w:lang w:eastAsia="el-GR"/>
        </w:rPr>
        <w:t xml:space="preserve">Εικαστική επιμέλεια-Ζωγραφική-Σκηνικά: </w:t>
      </w:r>
      <w:proofErr w:type="spellStart"/>
      <w:r w:rsidRPr="00D47D6E">
        <w:rPr>
          <w:rFonts w:asciiTheme="minorHAnsi" w:hAnsiTheme="minorHAnsi" w:cstheme="minorHAnsi"/>
          <w:sz w:val="22"/>
          <w:szCs w:val="22"/>
          <w:lang w:eastAsia="el-GR"/>
        </w:rPr>
        <w:t>Σπανόπουλος</w:t>
      </w:r>
      <w:proofErr w:type="spellEnd"/>
      <w:r w:rsidRPr="00D47D6E">
        <w:rPr>
          <w:rFonts w:asciiTheme="minorHAnsi" w:hAnsiTheme="minorHAnsi" w:cstheme="minorHAnsi"/>
          <w:sz w:val="22"/>
          <w:szCs w:val="22"/>
          <w:lang w:eastAsia="el-GR"/>
        </w:rPr>
        <w:t xml:space="preserve"> Γιάννης </w:t>
      </w:r>
    </w:p>
    <w:p w:rsidR="005B0C70" w:rsidRPr="00D47D6E" w:rsidRDefault="005B0C70" w:rsidP="005B0C70">
      <w:pPr>
        <w:shd w:val="clear" w:color="auto" w:fill="FFFFFF"/>
        <w:spacing w:after="0" w:line="240" w:lineRule="auto"/>
        <w:rPr>
          <w:rFonts w:asciiTheme="minorHAnsi" w:hAnsiTheme="minorHAnsi" w:cstheme="minorHAnsi"/>
          <w:sz w:val="22"/>
          <w:szCs w:val="22"/>
          <w:lang w:eastAsia="el-GR"/>
        </w:rPr>
      </w:pPr>
      <w:r w:rsidRPr="00D47D6E">
        <w:rPr>
          <w:rFonts w:asciiTheme="minorHAnsi" w:hAnsiTheme="minorHAnsi" w:cstheme="minorHAnsi"/>
          <w:sz w:val="22"/>
          <w:szCs w:val="22"/>
          <w:lang w:eastAsia="el-GR"/>
        </w:rPr>
        <w:t xml:space="preserve">Κατασκευή Σκηνικών: </w:t>
      </w:r>
      <w:proofErr w:type="spellStart"/>
      <w:r w:rsidRPr="00D47D6E">
        <w:rPr>
          <w:rFonts w:asciiTheme="minorHAnsi" w:hAnsiTheme="minorHAnsi" w:cstheme="minorHAnsi"/>
          <w:sz w:val="22"/>
          <w:szCs w:val="22"/>
          <w:lang w:eastAsia="el-GR"/>
        </w:rPr>
        <w:t>Τακης</w:t>
      </w:r>
      <w:proofErr w:type="spellEnd"/>
      <w:r w:rsidRPr="00D47D6E">
        <w:rPr>
          <w:rFonts w:asciiTheme="minorHAnsi" w:hAnsiTheme="minorHAnsi" w:cstheme="minorHAnsi"/>
          <w:sz w:val="22"/>
          <w:szCs w:val="22"/>
          <w:lang w:eastAsia="el-GR"/>
        </w:rPr>
        <w:t xml:space="preserve"> </w:t>
      </w:r>
      <w:proofErr w:type="spellStart"/>
      <w:r w:rsidRPr="00D47D6E">
        <w:rPr>
          <w:rFonts w:asciiTheme="minorHAnsi" w:hAnsiTheme="minorHAnsi" w:cstheme="minorHAnsi"/>
          <w:sz w:val="22"/>
          <w:szCs w:val="22"/>
          <w:lang w:eastAsia="el-GR"/>
        </w:rPr>
        <w:t>Ακριτόπουλος</w:t>
      </w:r>
      <w:proofErr w:type="spellEnd"/>
    </w:p>
    <w:p w:rsidR="005B0C70" w:rsidRPr="00D47D6E" w:rsidRDefault="00085FFF" w:rsidP="005B0C70">
      <w:pPr>
        <w:shd w:val="clear" w:color="auto" w:fill="FFFFFF"/>
        <w:spacing w:after="0" w:line="240" w:lineRule="auto"/>
        <w:rPr>
          <w:rFonts w:asciiTheme="minorHAnsi" w:hAnsiTheme="minorHAnsi" w:cstheme="minorHAnsi"/>
          <w:sz w:val="22"/>
          <w:szCs w:val="22"/>
          <w:lang w:eastAsia="el-GR"/>
        </w:rPr>
      </w:pPr>
      <w:r>
        <w:rPr>
          <w:rFonts w:asciiTheme="minorHAnsi" w:hAnsiTheme="minorHAnsi" w:cstheme="minorHAnsi"/>
          <w:sz w:val="22"/>
          <w:szCs w:val="22"/>
          <w:lang w:eastAsia="el-GR"/>
        </w:rPr>
        <w:t>Επιμέλεια Κοστουμιών</w:t>
      </w:r>
      <w:r w:rsidR="005B0C70" w:rsidRPr="00D47D6E">
        <w:rPr>
          <w:rFonts w:asciiTheme="minorHAnsi" w:hAnsiTheme="minorHAnsi" w:cstheme="minorHAnsi"/>
          <w:sz w:val="22"/>
          <w:szCs w:val="22"/>
          <w:lang w:eastAsia="el-GR"/>
        </w:rPr>
        <w:t xml:space="preserve">: </w:t>
      </w:r>
      <w:proofErr w:type="spellStart"/>
      <w:r w:rsidR="005B0C70" w:rsidRPr="00D47D6E">
        <w:rPr>
          <w:rFonts w:asciiTheme="minorHAnsi" w:hAnsiTheme="minorHAnsi" w:cstheme="minorHAnsi"/>
          <w:sz w:val="22"/>
          <w:szCs w:val="22"/>
          <w:lang w:eastAsia="el-GR"/>
        </w:rPr>
        <w:t>Τέτα</w:t>
      </w:r>
      <w:proofErr w:type="spellEnd"/>
      <w:r w:rsidR="005B0C70" w:rsidRPr="00D47D6E">
        <w:rPr>
          <w:rFonts w:asciiTheme="minorHAnsi" w:hAnsiTheme="minorHAnsi" w:cstheme="minorHAnsi"/>
          <w:sz w:val="22"/>
          <w:szCs w:val="22"/>
          <w:lang w:eastAsia="el-GR"/>
        </w:rPr>
        <w:t xml:space="preserve"> </w:t>
      </w:r>
      <w:proofErr w:type="spellStart"/>
      <w:r w:rsidR="005B0C70" w:rsidRPr="00D47D6E">
        <w:rPr>
          <w:rFonts w:asciiTheme="minorHAnsi" w:hAnsiTheme="minorHAnsi" w:cstheme="minorHAnsi"/>
          <w:sz w:val="22"/>
          <w:szCs w:val="22"/>
          <w:lang w:eastAsia="el-GR"/>
        </w:rPr>
        <w:t>Βασιλάτου</w:t>
      </w:r>
      <w:proofErr w:type="spellEnd"/>
      <w:r w:rsidR="005B0C70" w:rsidRPr="00D47D6E">
        <w:rPr>
          <w:rFonts w:asciiTheme="minorHAnsi" w:hAnsiTheme="minorHAnsi" w:cstheme="minorHAnsi"/>
          <w:sz w:val="22"/>
          <w:szCs w:val="22"/>
          <w:lang w:eastAsia="el-GR"/>
        </w:rPr>
        <w:t xml:space="preserve">- Γιάννης </w:t>
      </w:r>
      <w:proofErr w:type="spellStart"/>
      <w:r w:rsidR="005B0C70" w:rsidRPr="00D47D6E">
        <w:rPr>
          <w:rFonts w:asciiTheme="minorHAnsi" w:hAnsiTheme="minorHAnsi" w:cstheme="minorHAnsi"/>
          <w:sz w:val="22"/>
          <w:szCs w:val="22"/>
          <w:lang w:eastAsia="el-GR"/>
        </w:rPr>
        <w:t>Σπανόπουλος</w:t>
      </w:r>
      <w:proofErr w:type="spellEnd"/>
      <w:r w:rsidR="005B0C70" w:rsidRPr="00D47D6E">
        <w:rPr>
          <w:rFonts w:asciiTheme="minorHAnsi" w:hAnsiTheme="minorHAnsi" w:cstheme="minorHAnsi"/>
          <w:sz w:val="22"/>
          <w:szCs w:val="22"/>
          <w:lang w:eastAsia="el-GR"/>
        </w:rPr>
        <w:t> </w:t>
      </w:r>
      <w:r w:rsidR="005B0C70">
        <w:rPr>
          <w:rFonts w:asciiTheme="minorHAnsi" w:hAnsiTheme="minorHAnsi" w:cstheme="minorHAnsi"/>
          <w:lang w:eastAsia="el-GR"/>
        </w:rPr>
        <w:t xml:space="preserve">  </w:t>
      </w:r>
    </w:p>
    <w:p w:rsidR="005B0C70" w:rsidRPr="00D47D6E" w:rsidRDefault="005B0C70" w:rsidP="005B0C70">
      <w:pPr>
        <w:shd w:val="clear" w:color="auto" w:fill="FFFFFF"/>
        <w:spacing w:after="0" w:line="240" w:lineRule="auto"/>
        <w:rPr>
          <w:rFonts w:asciiTheme="minorHAnsi" w:hAnsiTheme="minorHAnsi" w:cstheme="minorHAnsi"/>
          <w:sz w:val="22"/>
          <w:szCs w:val="22"/>
          <w:lang w:eastAsia="el-GR"/>
        </w:rPr>
      </w:pPr>
      <w:r w:rsidRPr="00D47D6E">
        <w:rPr>
          <w:rFonts w:asciiTheme="minorHAnsi" w:hAnsiTheme="minorHAnsi" w:cstheme="minorHAnsi"/>
          <w:sz w:val="22"/>
          <w:szCs w:val="22"/>
          <w:lang w:eastAsia="el-GR"/>
        </w:rPr>
        <w:t xml:space="preserve">Χορογραφίες: Ιωάννα </w:t>
      </w:r>
      <w:proofErr w:type="spellStart"/>
      <w:r w:rsidRPr="00D47D6E">
        <w:rPr>
          <w:rFonts w:asciiTheme="minorHAnsi" w:hAnsiTheme="minorHAnsi" w:cstheme="minorHAnsi"/>
          <w:sz w:val="22"/>
          <w:szCs w:val="22"/>
          <w:lang w:eastAsia="el-GR"/>
        </w:rPr>
        <w:t>Μουλιάκου</w:t>
      </w:r>
      <w:proofErr w:type="spellEnd"/>
      <w:r w:rsidRPr="00D47D6E">
        <w:rPr>
          <w:rFonts w:asciiTheme="minorHAnsi" w:hAnsiTheme="minorHAnsi" w:cstheme="minorHAnsi"/>
          <w:sz w:val="22"/>
          <w:szCs w:val="22"/>
          <w:lang w:eastAsia="el-GR"/>
        </w:rPr>
        <w:t> </w:t>
      </w:r>
    </w:p>
    <w:p w:rsidR="005B0C70" w:rsidRPr="00D47D6E" w:rsidRDefault="005B0C70" w:rsidP="005B0C70">
      <w:pPr>
        <w:shd w:val="clear" w:color="auto" w:fill="FFFFFF"/>
        <w:spacing w:after="0" w:line="240" w:lineRule="auto"/>
        <w:rPr>
          <w:rFonts w:asciiTheme="minorHAnsi" w:hAnsiTheme="minorHAnsi" w:cstheme="minorHAnsi"/>
          <w:sz w:val="22"/>
          <w:szCs w:val="22"/>
          <w:lang w:eastAsia="el-GR"/>
        </w:rPr>
      </w:pPr>
      <w:r w:rsidRPr="00D47D6E">
        <w:rPr>
          <w:rFonts w:asciiTheme="minorHAnsi" w:hAnsiTheme="minorHAnsi" w:cstheme="minorHAnsi"/>
          <w:sz w:val="22"/>
          <w:szCs w:val="22"/>
          <w:lang w:eastAsia="el-GR"/>
        </w:rPr>
        <w:t xml:space="preserve">Ψηφιακές προβολές: 3 D </w:t>
      </w:r>
      <w:proofErr w:type="spellStart"/>
      <w:r w:rsidRPr="00D47D6E">
        <w:rPr>
          <w:rFonts w:asciiTheme="minorHAnsi" w:hAnsiTheme="minorHAnsi" w:cstheme="minorHAnsi"/>
          <w:sz w:val="22"/>
          <w:szCs w:val="22"/>
          <w:lang w:eastAsia="el-GR"/>
        </w:rPr>
        <w:t>mapping</w:t>
      </w:r>
      <w:proofErr w:type="spellEnd"/>
      <w:r w:rsidR="00BE5CF2">
        <w:rPr>
          <w:rFonts w:asciiTheme="minorHAnsi" w:hAnsiTheme="minorHAnsi" w:cstheme="minorHAnsi"/>
          <w:sz w:val="22"/>
          <w:szCs w:val="22"/>
          <w:lang w:eastAsia="el-GR"/>
        </w:rPr>
        <w:t xml:space="preserve"> </w:t>
      </w:r>
      <w:proofErr w:type="spellStart"/>
      <w:r w:rsidRPr="00D47D6E">
        <w:rPr>
          <w:rFonts w:asciiTheme="minorHAnsi" w:hAnsiTheme="minorHAnsi" w:cstheme="minorHAnsi"/>
          <w:sz w:val="22"/>
          <w:szCs w:val="22"/>
          <w:lang w:eastAsia="el-GR"/>
        </w:rPr>
        <w:t>James</w:t>
      </w:r>
      <w:proofErr w:type="spellEnd"/>
      <w:r w:rsidRPr="00D47D6E">
        <w:rPr>
          <w:rFonts w:asciiTheme="minorHAnsi" w:hAnsiTheme="minorHAnsi" w:cstheme="minorHAnsi"/>
          <w:sz w:val="22"/>
          <w:szCs w:val="22"/>
          <w:lang w:eastAsia="el-GR"/>
        </w:rPr>
        <w:t xml:space="preserve"> D. </w:t>
      </w:r>
    </w:p>
    <w:p w:rsidR="005B0C70" w:rsidRPr="00D47D6E" w:rsidRDefault="005B0C70" w:rsidP="005B0C70">
      <w:pPr>
        <w:shd w:val="clear" w:color="auto" w:fill="FFFFFF"/>
        <w:spacing w:after="0" w:line="240" w:lineRule="auto"/>
        <w:rPr>
          <w:rFonts w:ascii="Bahnschrift Light Condensed" w:hAnsi="Bahnschrift Light Condensed" w:cs="Arial"/>
          <w:sz w:val="22"/>
          <w:szCs w:val="22"/>
          <w:lang w:eastAsia="el-GR"/>
        </w:rPr>
      </w:pPr>
    </w:p>
    <w:p w:rsidR="005B0C70" w:rsidRDefault="005B0C70" w:rsidP="005B0C70">
      <w:pPr>
        <w:shd w:val="clear" w:color="auto" w:fill="FFFFFF"/>
        <w:spacing w:after="0" w:line="240" w:lineRule="auto"/>
        <w:rPr>
          <w:rFonts w:asciiTheme="minorHAnsi" w:hAnsiTheme="minorHAnsi" w:cstheme="minorHAnsi"/>
          <w:sz w:val="22"/>
          <w:szCs w:val="22"/>
          <w:lang w:eastAsia="el-GR"/>
        </w:rPr>
      </w:pPr>
      <w:r w:rsidRPr="005B0C70">
        <w:rPr>
          <w:rFonts w:asciiTheme="minorHAnsi" w:hAnsiTheme="minorHAnsi" w:cstheme="minorHAnsi"/>
          <w:i/>
          <w:sz w:val="22"/>
          <w:szCs w:val="22"/>
          <w:lang w:eastAsia="el-GR"/>
        </w:rPr>
        <w:t>Παίζουν οι ηθοποιοί :</w:t>
      </w:r>
      <w:r w:rsidRPr="00D47D6E">
        <w:rPr>
          <w:rFonts w:asciiTheme="minorHAnsi" w:hAnsiTheme="minorHAnsi" w:cstheme="minorHAnsi"/>
          <w:sz w:val="22"/>
          <w:szCs w:val="22"/>
          <w:lang w:eastAsia="el-GR"/>
        </w:rPr>
        <w:t xml:space="preserve"> </w:t>
      </w:r>
    </w:p>
    <w:p w:rsidR="005B0C70" w:rsidRPr="00D47D6E" w:rsidRDefault="005B0C70" w:rsidP="005B0C70">
      <w:pPr>
        <w:shd w:val="clear" w:color="auto" w:fill="FFFFFF"/>
        <w:spacing w:after="0" w:line="240" w:lineRule="auto"/>
        <w:rPr>
          <w:rFonts w:asciiTheme="minorHAnsi" w:hAnsiTheme="minorHAnsi" w:cstheme="minorHAnsi"/>
          <w:sz w:val="22"/>
          <w:szCs w:val="22"/>
          <w:lang w:eastAsia="el-GR"/>
        </w:rPr>
      </w:pPr>
      <w:proofErr w:type="spellStart"/>
      <w:r w:rsidRPr="00D47D6E">
        <w:rPr>
          <w:rFonts w:asciiTheme="minorHAnsi" w:hAnsiTheme="minorHAnsi" w:cstheme="minorHAnsi"/>
          <w:sz w:val="22"/>
          <w:szCs w:val="22"/>
          <w:lang w:eastAsia="el-GR"/>
        </w:rPr>
        <w:t>Τζοάνν</w:t>
      </w:r>
      <w:r>
        <w:rPr>
          <w:rFonts w:asciiTheme="minorHAnsi" w:hAnsiTheme="minorHAnsi" w:cstheme="minorHAnsi"/>
          <w:lang w:eastAsia="el-GR"/>
        </w:rPr>
        <w:t>α</w:t>
      </w:r>
      <w:proofErr w:type="spellEnd"/>
      <w:r>
        <w:rPr>
          <w:rFonts w:asciiTheme="minorHAnsi" w:hAnsiTheme="minorHAnsi" w:cstheme="minorHAnsi"/>
          <w:lang w:eastAsia="el-GR"/>
        </w:rPr>
        <w:t xml:space="preserve"> </w:t>
      </w:r>
      <w:proofErr w:type="spellStart"/>
      <w:r>
        <w:rPr>
          <w:rFonts w:asciiTheme="minorHAnsi" w:hAnsiTheme="minorHAnsi" w:cstheme="minorHAnsi"/>
          <w:lang w:eastAsia="el-GR"/>
        </w:rPr>
        <w:t>Βρακά</w:t>
      </w:r>
      <w:proofErr w:type="spellEnd"/>
      <w:r>
        <w:rPr>
          <w:rFonts w:asciiTheme="minorHAnsi" w:hAnsiTheme="minorHAnsi" w:cstheme="minorHAnsi"/>
          <w:lang w:eastAsia="el-GR"/>
        </w:rPr>
        <w:t xml:space="preserve"> , </w:t>
      </w:r>
      <w:proofErr w:type="spellStart"/>
      <w:r>
        <w:rPr>
          <w:rFonts w:asciiTheme="minorHAnsi" w:hAnsiTheme="minorHAnsi" w:cstheme="minorHAnsi"/>
          <w:lang w:eastAsia="el-GR"/>
        </w:rPr>
        <w:t>Νικορέστης</w:t>
      </w:r>
      <w:proofErr w:type="spellEnd"/>
      <w:r>
        <w:rPr>
          <w:rFonts w:asciiTheme="minorHAnsi" w:hAnsiTheme="minorHAnsi" w:cstheme="minorHAnsi"/>
          <w:lang w:eastAsia="el-GR"/>
        </w:rPr>
        <w:t xml:space="preserve"> Χανιωτάκης, Μαρία </w:t>
      </w:r>
      <w:proofErr w:type="spellStart"/>
      <w:r>
        <w:rPr>
          <w:rFonts w:asciiTheme="minorHAnsi" w:hAnsiTheme="minorHAnsi" w:cstheme="minorHAnsi"/>
          <w:lang w:eastAsia="el-GR"/>
        </w:rPr>
        <w:t>Καμακάρη</w:t>
      </w:r>
      <w:proofErr w:type="spellEnd"/>
      <w:r>
        <w:rPr>
          <w:rFonts w:asciiTheme="minorHAnsi" w:hAnsiTheme="minorHAnsi" w:cstheme="minorHAnsi"/>
          <w:lang w:eastAsia="el-GR"/>
        </w:rPr>
        <w:t>,</w:t>
      </w:r>
      <w:r w:rsidRPr="00D47D6E">
        <w:rPr>
          <w:rFonts w:asciiTheme="minorHAnsi" w:hAnsiTheme="minorHAnsi" w:cstheme="minorHAnsi"/>
          <w:sz w:val="22"/>
          <w:szCs w:val="22"/>
          <w:lang w:eastAsia="el-GR"/>
        </w:rPr>
        <w:t xml:space="preserve"> </w:t>
      </w:r>
      <w:proofErr w:type="spellStart"/>
      <w:r w:rsidRPr="00D47D6E">
        <w:rPr>
          <w:rFonts w:asciiTheme="minorHAnsi" w:hAnsiTheme="minorHAnsi" w:cstheme="minorHAnsi"/>
          <w:sz w:val="22"/>
          <w:szCs w:val="22"/>
          <w:lang w:eastAsia="el-GR"/>
        </w:rPr>
        <w:t>Πιέτρης</w:t>
      </w:r>
      <w:proofErr w:type="spellEnd"/>
      <w:r w:rsidRPr="00D47D6E">
        <w:rPr>
          <w:rFonts w:asciiTheme="minorHAnsi" w:hAnsiTheme="minorHAnsi" w:cstheme="minorHAnsi"/>
          <w:sz w:val="22"/>
          <w:szCs w:val="22"/>
          <w:lang w:eastAsia="el-GR"/>
        </w:rPr>
        <w:t xml:space="preserve"> Δημήτρης           </w:t>
      </w:r>
    </w:p>
    <w:p w:rsidR="005B0C70" w:rsidRDefault="005B0C70">
      <w:pPr>
        <w:rPr>
          <w:rFonts w:asciiTheme="minorHAnsi" w:hAnsiTheme="minorHAnsi" w:cstheme="minorHAnsi"/>
          <w:sz w:val="22"/>
          <w:szCs w:val="22"/>
        </w:rPr>
      </w:pPr>
    </w:p>
    <w:p w:rsidR="005B0C70" w:rsidRPr="00F17B0E" w:rsidRDefault="005B0C70">
      <w:pPr>
        <w:rPr>
          <w:rFonts w:asciiTheme="minorHAnsi" w:hAnsiTheme="minorHAnsi" w:cstheme="minorHAnsi"/>
          <w:sz w:val="22"/>
          <w:szCs w:val="22"/>
        </w:rPr>
      </w:pPr>
    </w:p>
    <w:p w:rsidR="004B6205" w:rsidRPr="00482BFD" w:rsidRDefault="004B6205" w:rsidP="00482BFD">
      <w:pPr>
        <w:spacing w:after="0" w:line="240" w:lineRule="auto"/>
        <w:ind w:firstLine="720"/>
        <w:jc w:val="both"/>
        <w:rPr>
          <w:rFonts w:asciiTheme="minorHAnsi" w:hAnsiTheme="minorHAnsi" w:cstheme="minorHAnsi"/>
          <w:color w:val="222222"/>
          <w:sz w:val="22"/>
          <w:szCs w:val="22"/>
          <w:lang w:eastAsia="el-GR"/>
        </w:rPr>
      </w:pPr>
      <w:r w:rsidRPr="00482BFD">
        <w:rPr>
          <w:rFonts w:asciiTheme="minorHAnsi" w:hAnsiTheme="minorHAnsi" w:cstheme="minorHAnsi"/>
          <w:color w:val="222222"/>
          <w:sz w:val="22"/>
          <w:szCs w:val="22"/>
          <w:lang w:val="en-US" w:eastAsia="el-GR"/>
        </w:rPr>
        <w:lastRenderedPageBreak/>
        <w:t>H</w:t>
      </w:r>
      <w:r w:rsidRPr="00482BFD">
        <w:rPr>
          <w:rFonts w:asciiTheme="minorHAnsi" w:hAnsiTheme="minorHAnsi" w:cstheme="minorHAnsi"/>
          <w:color w:val="222222"/>
          <w:sz w:val="22"/>
          <w:szCs w:val="22"/>
          <w:lang w:eastAsia="el-GR"/>
        </w:rPr>
        <w:t xml:space="preserve"> παράσταση  έχει προγραμματισθεί </w:t>
      </w:r>
      <w:r w:rsidR="00482BFD">
        <w:rPr>
          <w:rFonts w:asciiTheme="minorHAnsi" w:hAnsiTheme="minorHAnsi" w:cstheme="minorHAnsi"/>
          <w:color w:val="222222"/>
          <w:sz w:val="22"/>
          <w:szCs w:val="22"/>
          <w:lang w:eastAsia="el-GR"/>
        </w:rPr>
        <w:t xml:space="preserve"> </w:t>
      </w:r>
      <w:r w:rsidR="00482BFD" w:rsidRPr="00482BFD">
        <w:rPr>
          <w:rFonts w:asciiTheme="minorHAnsi" w:hAnsiTheme="minorHAnsi" w:cstheme="minorHAnsi"/>
        </w:rPr>
        <w:t xml:space="preserve">από την   </w:t>
      </w:r>
      <w:r w:rsidR="00482BFD" w:rsidRPr="00A33B38">
        <w:rPr>
          <w:rFonts w:asciiTheme="minorHAnsi" w:hAnsiTheme="minorHAnsi" w:cstheme="minorHAnsi"/>
          <w:b/>
        </w:rPr>
        <w:t xml:space="preserve">Τρίτη </w:t>
      </w:r>
      <w:r w:rsidR="00206CB9" w:rsidRPr="00A33B38">
        <w:rPr>
          <w:rFonts w:asciiTheme="minorHAnsi" w:hAnsiTheme="minorHAnsi" w:cstheme="minorHAnsi"/>
          <w:b/>
        </w:rPr>
        <w:t>24</w:t>
      </w:r>
      <w:r w:rsidR="00482BFD" w:rsidRPr="00A33B38">
        <w:rPr>
          <w:rFonts w:asciiTheme="minorHAnsi" w:hAnsiTheme="minorHAnsi" w:cstheme="minorHAnsi"/>
          <w:b/>
        </w:rPr>
        <w:t xml:space="preserve"> ΦΕ</w:t>
      </w:r>
      <w:r w:rsidR="00206CB9" w:rsidRPr="00A33B38">
        <w:rPr>
          <w:rFonts w:asciiTheme="minorHAnsi" w:hAnsiTheme="minorHAnsi" w:cstheme="minorHAnsi"/>
          <w:b/>
        </w:rPr>
        <w:t>ΒΡΟΥΑΡΙΟΥ  έως  την Παρασκευή 28</w:t>
      </w:r>
      <w:r w:rsidR="00482BFD" w:rsidRPr="00A33B38">
        <w:rPr>
          <w:rFonts w:asciiTheme="minorHAnsi" w:hAnsiTheme="minorHAnsi" w:cstheme="minorHAnsi"/>
          <w:b/>
        </w:rPr>
        <w:t xml:space="preserve">  ΦΕΒΡΟΥΑΡΙΟΥ </w:t>
      </w:r>
      <w:r w:rsidR="00482BFD" w:rsidRPr="00482BFD">
        <w:rPr>
          <w:rFonts w:asciiTheme="minorHAnsi" w:hAnsiTheme="minorHAnsi" w:cstheme="minorHAnsi"/>
        </w:rPr>
        <w:t xml:space="preserve">στο </w:t>
      </w:r>
      <w:r w:rsidR="00482BFD" w:rsidRPr="00A33B38">
        <w:rPr>
          <w:rFonts w:asciiTheme="minorHAnsi" w:hAnsiTheme="minorHAnsi" w:cstheme="minorHAnsi"/>
          <w:b/>
        </w:rPr>
        <w:t>Δημοτικό Θέατρο Λαμίας</w:t>
      </w:r>
      <w:r w:rsidR="00150B28">
        <w:rPr>
          <w:rFonts w:asciiTheme="minorHAnsi" w:hAnsiTheme="minorHAnsi" w:cstheme="minorHAnsi"/>
        </w:rPr>
        <w:t xml:space="preserve"> </w:t>
      </w:r>
      <w:r w:rsidRPr="00482BFD">
        <w:rPr>
          <w:rFonts w:asciiTheme="minorHAnsi" w:hAnsiTheme="minorHAnsi" w:cstheme="minorHAnsi"/>
          <w:color w:val="222222"/>
          <w:sz w:val="22"/>
          <w:szCs w:val="22"/>
          <w:lang w:eastAsia="el-GR"/>
        </w:rPr>
        <w:t>και απευθύνεται στα σχολεία της πόλης και της περιφέρειάς μας.</w:t>
      </w:r>
    </w:p>
    <w:p w:rsidR="004B6205" w:rsidRDefault="004B6205" w:rsidP="004B6205">
      <w:pPr>
        <w:spacing w:after="0" w:line="240" w:lineRule="auto"/>
        <w:ind w:firstLine="720"/>
        <w:rPr>
          <w:rFonts w:asciiTheme="minorHAnsi" w:hAnsiTheme="minorHAnsi" w:cstheme="minorHAnsi"/>
          <w:sz w:val="22"/>
          <w:szCs w:val="22"/>
        </w:rPr>
      </w:pPr>
    </w:p>
    <w:p w:rsidR="005B0C70" w:rsidRDefault="00B668E7" w:rsidP="004B6205">
      <w:pPr>
        <w:spacing w:after="0" w:line="240" w:lineRule="auto"/>
        <w:ind w:firstLine="720"/>
        <w:rPr>
          <w:rFonts w:asciiTheme="minorHAnsi" w:hAnsiTheme="minorHAnsi" w:cstheme="minorHAnsi"/>
          <w:sz w:val="22"/>
          <w:szCs w:val="22"/>
        </w:rPr>
      </w:pPr>
      <w:r>
        <w:rPr>
          <w:rFonts w:asciiTheme="minorHAnsi" w:hAnsiTheme="minorHAnsi" w:cstheme="minorHAnsi"/>
          <w:sz w:val="22"/>
          <w:szCs w:val="22"/>
        </w:rPr>
        <w:t xml:space="preserve">Διάρκεια παράστασης: 1 ώρα και τριάντα λεπτά  </w:t>
      </w:r>
    </w:p>
    <w:p w:rsidR="00B668E7" w:rsidRPr="00B668E7" w:rsidRDefault="00B668E7" w:rsidP="004B6205">
      <w:pPr>
        <w:spacing w:after="0" w:line="240" w:lineRule="auto"/>
        <w:ind w:firstLine="720"/>
        <w:rPr>
          <w:rFonts w:asciiTheme="minorHAnsi" w:hAnsiTheme="minorHAnsi" w:cstheme="minorHAnsi"/>
          <w:sz w:val="22"/>
          <w:szCs w:val="22"/>
        </w:rPr>
      </w:pPr>
    </w:p>
    <w:p w:rsidR="005B0C70" w:rsidRDefault="005B0C70" w:rsidP="006A76E1">
      <w:pPr>
        <w:spacing w:after="0" w:line="240" w:lineRule="auto"/>
        <w:ind w:firstLine="720"/>
        <w:rPr>
          <w:rFonts w:asciiTheme="minorHAnsi" w:hAnsiTheme="minorHAnsi" w:cstheme="minorHAnsi"/>
          <w:sz w:val="22"/>
          <w:szCs w:val="22"/>
        </w:rPr>
      </w:pPr>
      <w:r>
        <w:rPr>
          <w:rFonts w:asciiTheme="minorHAnsi" w:hAnsiTheme="minorHAnsi" w:cstheme="minorHAnsi"/>
          <w:sz w:val="22"/>
          <w:szCs w:val="22"/>
        </w:rPr>
        <w:t>Τιμή εισιτηρίου:  5€</w:t>
      </w:r>
    </w:p>
    <w:p w:rsidR="005B0C70" w:rsidRPr="00F17B0E" w:rsidRDefault="005B0C70" w:rsidP="004B6205">
      <w:pPr>
        <w:spacing w:after="0" w:line="240" w:lineRule="auto"/>
        <w:ind w:firstLine="720"/>
        <w:rPr>
          <w:rFonts w:asciiTheme="minorHAnsi" w:hAnsiTheme="minorHAnsi" w:cstheme="minorHAnsi"/>
          <w:sz w:val="22"/>
          <w:szCs w:val="22"/>
        </w:rPr>
      </w:pPr>
    </w:p>
    <w:p w:rsidR="004B6205" w:rsidRPr="005B0C70" w:rsidRDefault="006A76E1" w:rsidP="004B6205">
      <w:pPr>
        <w:spacing w:after="0" w:line="240" w:lineRule="auto"/>
        <w:jc w:val="both"/>
        <w:rPr>
          <w:rFonts w:asciiTheme="minorHAnsi" w:hAnsiTheme="minorHAnsi" w:cstheme="minorHAnsi"/>
          <w:bCs/>
          <w:noProof/>
          <w:sz w:val="22"/>
          <w:szCs w:val="22"/>
          <w:lang w:eastAsia="el-GR"/>
        </w:rPr>
      </w:pPr>
      <w:r>
        <w:rPr>
          <w:rFonts w:asciiTheme="minorHAnsi" w:hAnsiTheme="minorHAnsi" w:cstheme="minorHAnsi"/>
          <w:bCs/>
          <w:noProof/>
          <w:sz w:val="22"/>
          <w:szCs w:val="22"/>
          <w:lang w:eastAsia="el-GR"/>
        </w:rPr>
        <w:t xml:space="preserve"> </w:t>
      </w:r>
      <w:r>
        <w:rPr>
          <w:rFonts w:asciiTheme="minorHAnsi" w:hAnsiTheme="minorHAnsi" w:cstheme="minorHAnsi"/>
          <w:bCs/>
          <w:noProof/>
          <w:sz w:val="22"/>
          <w:szCs w:val="22"/>
          <w:lang w:eastAsia="el-GR"/>
        </w:rPr>
        <w:tab/>
      </w:r>
      <w:r w:rsidR="004B6205" w:rsidRPr="00F17B0E">
        <w:rPr>
          <w:rFonts w:asciiTheme="minorHAnsi" w:hAnsiTheme="minorHAnsi" w:cstheme="minorHAnsi"/>
          <w:bCs/>
          <w:noProof/>
          <w:sz w:val="22"/>
          <w:szCs w:val="22"/>
          <w:lang w:eastAsia="el-GR"/>
        </w:rPr>
        <w:t>Για περισσότερες πληροφορίες μπορείτε να απευθεινθείτε στα γραφεία του ΔΗ.ΠΕ.ΘΕ. Ρούμελ</w:t>
      </w:r>
      <w:r w:rsidR="00423757">
        <w:rPr>
          <w:rFonts w:asciiTheme="minorHAnsi" w:hAnsiTheme="minorHAnsi" w:cstheme="minorHAnsi"/>
          <w:bCs/>
          <w:noProof/>
          <w:sz w:val="22"/>
          <w:szCs w:val="22"/>
          <w:lang w:eastAsia="el-GR"/>
        </w:rPr>
        <w:t xml:space="preserve">ης στα τηλέφωνα 22310 33325 ημέρες και </w:t>
      </w:r>
      <w:r w:rsidR="005B0C70">
        <w:rPr>
          <w:rFonts w:asciiTheme="minorHAnsi" w:hAnsiTheme="minorHAnsi" w:cstheme="minorHAnsi"/>
          <w:bCs/>
          <w:noProof/>
          <w:sz w:val="22"/>
          <w:szCs w:val="22"/>
          <w:lang w:eastAsia="el-GR"/>
        </w:rPr>
        <w:t>ώρες γραφείου.</w:t>
      </w:r>
    </w:p>
    <w:p w:rsidR="00F17B0E" w:rsidRPr="005B0C70" w:rsidRDefault="00F17B0E" w:rsidP="004B6205">
      <w:pPr>
        <w:spacing w:after="0" w:line="240" w:lineRule="auto"/>
        <w:jc w:val="both"/>
        <w:rPr>
          <w:rFonts w:asciiTheme="minorHAnsi" w:hAnsiTheme="minorHAnsi" w:cstheme="minorHAnsi"/>
          <w:bCs/>
          <w:noProof/>
          <w:sz w:val="22"/>
          <w:szCs w:val="22"/>
          <w:lang w:eastAsia="el-GR"/>
        </w:rPr>
      </w:pPr>
    </w:p>
    <w:p w:rsidR="00F17B0E" w:rsidRPr="005B0C70" w:rsidRDefault="00F17B0E" w:rsidP="004B6205">
      <w:pPr>
        <w:spacing w:after="0" w:line="240" w:lineRule="auto"/>
        <w:jc w:val="both"/>
        <w:rPr>
          <w:rFonts w:asciiTheme="minorHAnsi" w:hAnsiTheme="minorHAnsi" w:cstheme="minorHAnsi"/>
          <w:bCs/>
          <w:noProof/>
          <w:sz w:val="22"/>
          <w:szCs w:val="22"/>
          <w:lang w:eastAsia="el-GR"/>
        </w:rPr>
      </w:pPr>
    </w:p>
    <w:p w:rsidR="00F17B0E" w:rsidRPr="005B0C70" w:rsidRDefault="00F17B0E" w:rsidP="004B6205">
      <w:pPr>
        <w:spacing w:after="0" w:line="240" w:lineRule="auto"/>
        <w:jc w:val="both"/>
        <w:rPr>
          <w:rFonts w:asciiTheme="minorHAnsi" w:hAnsiTheme="minorHAnsi" w:cstheme="minorHAnsi"/>
          <w:bCs/>
          <w:noProof/>
          <w:sz w:val="22"/>
          <w:szCs w:val="22"/>
          <w:lang w:eastAsia="el-GR"/>
        </w:rPr>
      </w:pPr>
    </w:p>
    <w:p w:rsidR="00F17B0E" w:rsidRPr="005B0C70" w:rsidRDefault="00F17B0E" w:rsidP="004B6205">
      <w:pPr>
        <w:spacing w:after="0" w:line="240" w:lineRule="auto"/>
        <w:jc w:val="both"/>
        <w:rPr>
          <w:rFonts w:asciiTheme="minorHAnsi" w:hAnsiTheme="minorHAnsi" w:cstheme="minorHAnsi"/>
          <w:bCs/>
          <w:noProof/>
          <w:sz w:val="22"/>
          <w:szCs w:val="22"/>
          <w:lang w:eastAsia="el-GR"/>
        </w:rPr>
      </w:pPr>
    </w:p>
    <w:p w:rsidR="00F17B0E" w:rsidRPr="00F17B0E" w:rsidRDefault="00F17B0E" w:rsidP="00F17B0E">
      <w:pPr>
        <w:spacing w:after="0" w:line="240" w:lineRule="auto"/>
        <w:jc w:val="both"/>
        <w:rPr>
          <w:sz w:val="22"/>
          <w:szCs w:val="22"/>
        </w:rPr>
      </w:pPr>
      <w:r w:rsidRPr="00F17B0E">
        <w:rPr>
          <w:sz w:val="22"/>
          <w:szCs w:val="22"/>
        </w:rPr>
        <w:t>Το ΔΗ.ΠΕ.ΘΕ. Ρούμελης επιχορηγείτ</w:t>
      </w:r>
      <w:r>
        <w:rPr>
          <w:sz w:val="22"/>
          <w:szCs w:val="22"/>
        </w:rPr>
        <w:t>αι από το Υπουργείο Πολιτισμού και Αθλητισμού</w:t>
      </w:r>
      <w:r w:rsidRPr="00F17B0E">
        <w:rPr>
          <w:sz w:val="22"/>
          <w:szCs w:val="22"/>
        </w:rPr>
        <w:t>, τον Δήμο Λαμιέων και την Περιφέρεια Στερεάς Ελλάδας.</w:t>
      </w:r>
    </w:p>
    <w:p w:rsidR="00F17B0E" w:rsidRPr="00F17B0E" w:rsidRDefault="00F17B0E" w:rsidP="004B6205">
      <w:pPr>
        <w:spacing w:after="0" w:line="240" w:lineRule="auto"/>
        <w:jc w:val="both"/>
        <w:rPr>
          <w:rFonts w:asciiTheme="minorHAnsi" w:hAnsiTheme="minorHAnsi" w:cstheme="minorHAnsi"/>
          <w:bCs/>
          <w:noProof/>
          <w:sz w:val="22"/>
          <w:szCs w:val="22"/>
          <w:lang w:eastAsia="el-GR"/>
        </w:rPr>
      </w:pPr>
    </w:p>
    <w:p w:rsidR="00F17B0E" w:rsidRDefault="00F17B0E" w:rsidP="004B6205">
      <w:pPr>
        <w:spacing w:after="0" w:line="240" w:lineRule="auto"/>
        <w:jc w:val="both"/>
        <w:rPr>
          <w:rFonts w:asciiTheme="minorHAnsi" w:hAnsiTheme="minorHAnsi" w:cstheme="minorHAnsi"/>
          <w:bCs/>
          <w:noProof/>
          <w:sz w:val="22"/>
          <w:szCs w:val="22"/>
          <w:lang w:eastAsia="el-GR"/>
        </w:rPr>
      </w:pPr>
    </w:p>
    <w:p w:rsidR="00F17B0E" w:rsidRDefault="00F17B0E" w:rsidP="004B6205">
      <w:pPr>
        <w:spacing w:after="0" w:line="240" w:lineRule="auto"/>
        <w:jc w:val="both"/>
        <w:rPr>
          <w:rFonts w:asciiTheme="minorHAnsi" w:hAnsiTheme="minorHAnsi" w:cstheme="minorHAnsi"/>
          <w:bCs/>
          <w:noProof/>
          <w:sz w:val="22"/>
          <w:szCs w:val="22"/>
          <w:lang w:eastAsia="el-GR"/>
        </w:rPr>
      </w:pPr>
    </w:p>
    <w:p w:rsidR="00F17B0E" w:rsidRDefault="00F17B0E" w:rsidP="004B6205">
      <w:pPr>
        <w:spacing w:after="0" w:line="240" w:lineRule="auto"/>
        <w:jc w:val="both"/>
        <w:rPr>
          <w:rFonts w:asciiTheme="minorHAnsi" w:hAnsiTheme="minorHAnsi" w:cstheme="minorHAnsi"/>
          <w:bCs/>
          <w:noProof/>
          <w:sz w:val="22"/>
          <w:szCs w:val="22"/>
          <w:lang w:eastAsia="el-GR"/>
        </w:rPr>
      </w:pPr>
    </w:p>
    <w:p w:rsidR="00F17B0E" w:rsidRDefault="00F17B0E" w:rsidP="004B6205">
      <w:pPr>
        <w:spacing w:after="0" w:line="240" w:lineRule="auto"/>
        <w:jc w:val="both"/>
        <w:rPr>
          <w:rFonts w:asciiTheme="minorHAnsi" w:hAnsiTheme="minorHAnsi" w:cstheme="minorHAnsi"/>
          <w:bCs/>
          <w:noProof/>
          <w:sz w:val="22"/>
          <w:szCs w:val="22"/>
          <w:lang w:eastAsia="el-GR"/>
        </w:rPr>
      </w:pPr>
    </w:p>
    <w:p w:rsidR="00F17B0E" w:rsidRDefault="00F17B0E" w:rsidP="004B6205">
      <w:pPr>
        <w:spacing w:after="0" w:line="240" w:lineRule="auto"/>
        <w:jc w:val="both"/>
        <w:rPr>
          <w:rFonts w:asciiTheme="minorHAnsi" w:hAnsiTheme="minorHAnsi" w:cstheme="minorHAnsi"/>
          <w:bCs/>
          <w:noProof/>
          <w:sz w:val="22"/>
          <w:szCs w:val="22"/>
          <w:lang w:eastAsia="el-GR"/>
        </w:rPr>
      </w:pPr>
    </w:p>
    <w:p w:rsidR="00F17B0E" w:rsidRPr="00F17B0E" w:rsidRDefault="00F17B0E" w:rsidP="004B6205">
      <w:pPr>
        <w:spacing w:after="0" w:line="240" w:lineRule="auto"/>
        <w:jc w:val="both"/>
        <w:rPr>
          <w:rFonts w:asciiTheme="minorHAnsi" w:hAnsiTheme="minorHAnsi" w:cstheme="minorHAnsi"/>
          <w:bCs/>
          <w:noProof/>
          <w:sz w:val="22"/>
          <w:szCs w:val="22"/>
          <w:lang w:eastAsia="el-GR"/>
        </w:rPr>
      </w:pPr>
    </w:p>
    <w:p w:rsidR="004B6205" w:rsidRPr="00CF4289" w:rsidRDefault="001A1D2D" w:rsidP="00B668E7">
      <w:pPr>
        <w:spacing w:after="0" w:line="240" w:lineRule="auto"/>
        <w:ind w:right="-58"/>
        <w:rPr>
          <w:sz w:val="16"/>
          <w:szCs w:val="16"/>
        </w:rPr>
      </w:pPr>
      <w:r w:rsidRPr="001A1D2D">
        <w:rPr>
          <w:sz w:val="16"/>
          <w:szCs w:val="16"/>
        </w:rPr>
        <w:pict>
          <v:rect id="_x0000_i1025" style="width:415.3pt;height:1.5pt" o:hralign="center" o:hrstd="t" o:hr="t" fillcolor="#a0a0a0" stroked="f"/>
        </w:pict>
      </w:r>
    </w:p>
    <w:p w:rsidR="004B6205" w:rsidRPr="004B6205" w:rsidRDefault="004B6205" w:rsidP="00F17B0E">
      <w:pPr>
        <w:spacing w:after="0" w:line="240" w:lineRule="auto"/>
        <w:ind w:left="-284" w:right="-58"/>
        <w:jc w:val="center"/>
        <w:rPr>
          <w:rFonts w:ascii="Arial" w:hAnsi="Arial" w:cs="Arial"/>
          <w:sz w:val="16"/>
          <w:szCs w:val="16"/>
        </w:rPr>
      </w:pPr>
      <w:r w:rsidRPr="00CF4289">
        <w:rPr>
          <w:rFonts w:ascii="Arial" w:hAnsi="Arial" w:cs="Arial"/>
          <w:sz w:val="16"/>
          <w:szCs w:val="16"/>
        </w:rPr>
        <w:t xml:space="preserve">     ΔΗ.ΠΕ.ΘΕ. ΡΟΥΜΕΛΗΣ ΔΗΜΟΤΙΚΗ ΚΟΙΝΩΦΕΛΗΣ ΕΠΙΧΕΙΡΗΣΗ ΔΗΜΟΥ ΛΑΜΙΕΩΝ, ΥΨΗΛΑΝΤΗ 17, Τ.Κ. 35100 ΛΑΜΙΑ</w:t>
      </w:r>
      <w:r>
        <w:rPr>
          <w:rFonts w:ascii="Arial" w:hAnsi="Arial" w:cs="Arial"/>
          <w:sz w:val="16"/>
          <w:szCs w:val="16"/>
        </w:rPr>
        <w:t xml:space="preserve"> </w:t>
      </w:r>
      <w:r w:rsidRPr="00CF4289">
        <w:rPr>
          <w:rFonts w:ascii="Arial" w:hAnsi="Arial" w:cs="Arial"/>
          <w:sz w:val="16"/>
          <w:szCs w:val="16"/>
        </w:rPr>
        <w:t>ΤΗΛ</w:t>
      </w:r>
      <w:r w:rsidRPr="004B6205">
        <w:rPr>
          <w:rFonts w:ascii="Arial" w:hAnsi="Arial" w:cs="Arial"/>
          <w:sz w:val="16"/>
          <w:szCs w:val="16"/>
        </w:rPr>
        <w:t xml:space="preserve">. 2231033325, </w:t>
      </w:r>
      <w:r w:rsidRPr="00CF4289">
        <w:rPr>
          <w:rFonts w:ascii="Arial" w:hAnsi="Arial" w:cs="Arial"/>
          <w:sz w:val="16"/>
          <w:szCs w:val="16"/>
        </w:rPr>
        <w:t>ΦΑΞ</w:t>
      </w:r>
      <w:r w:rsidRPr="004B6205">
        <w:rPr>
          <w:rFonts w:ascii="Arial" w:hAnsi="Arial" w:cs="Arial"/>
          <w:sz w:val="16"/>
          <w:szCs w:val="16"/>
        </w:rPr>
        <w:t xml:space="preserve">. 2231032215 </w:t>
      </w:r>
    </w:p>
    <w:p w:rsidR="004B6205" w:rsidRPr="00CF4289" w:rsidRDefault="004B6205" w:rsidP="00F17B0E">
      <w:pPr>
        <w:spacing w:after="0" w:line="240" w:lineRule="auto"/>
        <w:jc w:val="center"/>
        <w:rPr>
          <w:rFonts w:ascii="Arial" w:hAnsi="Arial" w:cs="Arial"/>
          <w:sz w:val="16"/>
          <w:szCs w:val="16"/>
          <w:lang w:val="en-US"/>
        </w:rPr>
      </w:pPr>
      <w:proofErr w:type="gramStart"/>
      <w:r w:rsidRPr="00CF4289">
        <w:rPr>
          <w:rFonts w:ascii="Arial" w:hAnsi="Arial" w:cs="Arial"/>
          <w:sz w:val="16"/>
          <w:szCs w:val="16"/>
          <w:lang w:val="en-US"/>
        </w:rPr>
        <w:t>e-mail</w:t>
      </w:r>
      <w:proofErr w:type="gramEnd"/>
      <w:r w:rsidRPr="00CF4289">
        <w:rPr>
          <w:rFonts w:ascii="Arial" w:hAnsi="Arial" w:cs="Arial"/>
          <w:sz w:val="16"/>
          <w:szCs w:val="16"/>
          <w:lang w:val="en-US"/>
        </w:rPr>
        <w:t xml:space="preserve">: </w:t>
      </w:r>
      <w:hyperlink r:id="rId6" w:tooltip="blocked::mailto:dipether@otenet.gr&#10;blocked::mailto:dipether@otenet.gr&#10;                        mailto:dipether@otenet.gr&#10;                        blocked::mailto:dipether@otenet.gr" w:history="1">
        <w:r w:rsidRPr="00CF4289">
          <w:rPr>
            <w:rStyle w:val="-"/>
            <w:rFonts w:ascii="Arial" w:hAnsi="Arial" w:cs="Arial"/>
            <w:color w:val="0000FF"/>
            <w:sz w:val="16"/>
            <w:szCs w:val="16"/>
            <w:lang w:val="en-US"/>
          </w:rPr>
          <w:t>dipether@otenet.gr</w:t>
        </w:r>
      </w:hyperlink>
      <w:r w:rsidRPr="00CF4289">
        <w:rPr>
          <w:rFonts w:ascii="Arial" w:hAnsi="Arial" w:cs="Arial"/>
          <w:sz w:val="16"/>
          <w:szCs w:val="16"/>
          <w:u w:val="single"/>
          <w:lang w:val="en-US"/>
        </w:rPr>
        <w:t xml:space="preserve"> </w:t>
      </w:r>
    </w:p>
    <w:p w:rsidR="004B6205" w:rsidRPr="004B6205" w:rsidRDefault="004B6205">
      <w:pPr>
        <w:rPr>
          <w:lang w:val="en-US"/>
        </w:rPr>
      </w:pPr>
    </w:p>
    <w:sectPr w:rsidR="004B6205" w:rsidRPr="004B6205" w:rsidSect="001720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ahnschrift Light Condensed">
    <w:panose1 w:val="020B0502040204020203"/>
    <w:charset w:val="A1"/>
    <w:family w:val="swiss"/>
    <w:pitch w:val="variable"/>
    <w:sig w:usb0="A00002C7"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205"/>
    <w:rsid w:val="00000C38"/>
    <w:rsid w:val="00032B5A"/>
    <w:rsid w:val="00042AC5"/>
    <w:rsid w:val="00042C5F"/>
    <w:rsid w:val="00051A06"/>
    <w:rsid w:val="00085FFF"/>
    <w:rsid w:val="000A4DA9"/>
    <w:rsid w:val="001048AC"/>
    <w:rsid w:val="00130675"/>
    <w:rsid w:val="00150B28"/>
    <w:rsid w:val="00172022"/>
    <w:rsid w:val="001A1D2D"/>
    <w:rsid w:val="001C139B"/>
    <w:rsid w:val="001E0E8E"/>
    <w:rsid w:val="00206CB9"/>
    <w:rsid w:val="0027797F"/>
    <w:rsid w:val="0028753E"/>
    <w:rsid w:val="002D6373"/>
    <w:rsid w:val="00353AC9"/>
    <w:rsid w:val="003C0864"/>
    <w:rsid w:val="003D689E"/>
    <w:rsid w:val="00416FE5"/>
    <w:rsid w:val="00423757"/>
    <w:rsid w:val="00482BFD"/>
    <w:rsid w:val="004B6205"/>
    <w:rsid w:val="005B0C70"/>
    <w:rsid w:val="005B10E9"/>
    <w:rsid w:val="00600031"/>
    <w:rsid w:val="00621786"/>
    <w:rsid w:val="00635E2A"/>
    <w:rsid w:val="006775C1"/>
    <w:rsid w:val="006A76E1"/>
    <w:rsid w:val="00745C2E"/>
    <w:rsid w:val="007A1EFE"/>
    <w:rsid w:val="007B77B2"/>
    <w:rsid w:val="00806706"/>
    <w:rsid w:val="008B25A1"/>
    <w:rsid w:val="008B64E7"/>
    <w:rsid w:val="008C6199"/>
    <w:rsid w:val="00905F00"/>
    <w:rsid w:val="00913E18"/>
    <w:rsid w:val="009E51B6"/>
    <w:rsid w:val="009E553E"/>
    <w:rsid w:val="009F1F75"/>
    <w:rsid w:val="00A33B38"/>
    <w:rsid w:val="00A87144"/>
    <w:rsid w:val="00AD3DA7"/>
    <w:rsid w:val="00AE038F"/>
    <w:rsid w:val="00AE1B4E"/>
    <w:rsid w:val="00B02A75"/>
    <w:rsid w:val="00B12E65"/>
    <w:rsid w:val="00B22213"/>
    <w:rsid w:val="00B533B0"/>
    <w:rsid w:val="00B668E7"/>
    <w:rsid w:val="00B85E1B"/>
    <w:rsid w:val="00BE5CF2"/>
    <w:rsid w:val="00CA4BB6"/>
    <w:rsid w:val="00CB7AAD"/>
    <w:rsid w:val="00D51E46"/>
    <w:rsid w:val="00DC2620"/>
    <w:rsid w:val="00DF0948"/>
    <w:rsid w:val="00E34AA3"/>
    <w:rsid w:val="00E41B23"/>
    <w:rsid w:val="00E843A1"/>
    <w:rsid w:val="00E8759C"/>
    <w:rsid w:val="00E928B2"/>
    <w:rsid w:val="00E94EA3"/>
    <w:rsid w:val="00F17B0E"/>
    <w:rsid w:val="00F40BA7"/>
    <w:rsid w:val="00F61A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05"/>
    <w:pPr>
      <w:spacing w:after="120" w:line="264" w:lineRule="auto"/>
    </w:pPr>
    <w:rPr>
      <w:rFonts w:ascii="Calibri" w:eastAsia="Times New Roman"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B6205"/>
    <w:rPr>
      <w:color w:val="6666CC"/>
      <w:u w:val="single"/>
    </w:rPr>
  </w:style>
  <w:style w:type="paragraph" w:styleId="a3">
    <w:name w:val="No Spacing"/>
    <w:uiPriority w:val="1"/>
    <w:qFormat/>
    <w:rsid w:val="00F17B0E"/>
    <w:rPr>
      <w:rFonts w:ascii="Calibri" w:eastAsia="Calibri" w:hAnsi="Calibri" w:cs="Times New Roman"/>
      <w:lang w:val="en-US"/>
    </w:rPr>
  </w:style>
  <w:style w:type="paragraph" w:styleId="a4">
    <w:name w:val="Balloon Text"/>
    <w:basedOn w:val="a"/>
    <w:link w:val="Char"/>
    <w:uiPriority w:val="99"/>
    <w:semiHidden/>
    <w:unhideWhenUsed/>
    <w:rsid w:val="00A33B3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33B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pether@otenet.g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410</Words>
  <Characters>2219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13</cp:revision>
  <dcterms:created xsi:type="dcterms:W3CDTF">2020-01-17T07:19:00Z</dcterms:created>
  <dcterms:modified xsi:type="dcterms:W3CDTF">2020-02-10T09:17:00Z</dcterms:modified>
</cp:coreProperties>
</file>