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8E354D">
            <w:pPr>
              <w:jc w:val="center"/>
              <w:rPr>
                <w:b/>
              </w:rPr>
            </w:pPr>
            <w:r w:rsidRPr="00FF6773">
              <w:rPr>
                <w:b/>
              </w:rPr>
              <w:t xml:space="preserve">Λαμία, </w:t>
            </w:r>
            <w:r w:rsidR="008E354D">
              <w:rPr>
                <w:b/>
              </w:rPr>
              <w:t>16</w:t>
            </w:r>
            <w:r w:rsidR="00E63B72" w:rsidRPr="00AD7824">
              <w:rPr>
                <w:b/>
              </w:rPr>
              <w:t>/</w:t>
            </w:r>
            <w:r w:rsidR="008E354D">
              <w:rPr>
                <w:b/>
              </w:rPr>
              <w:t>7</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A969B6" w:rsidRPr="00A969B6" w:rsidRDefault="00A969B6" w:rsidP="00A969B6">
      <w:pPr>
        <w:jc w:val="center"/>
        <w:rPr>
          <w:rFonts w:ascii="Times New Roman" w:hAnsi="Times New Roman" w:cs="Times New Roman"/>
          <w:b/>
          <w:sz w:val="24"/>
          <w:szCs w:val="24"/>
        </w:rPr>
      </w:pPr>
      <w:bookmarkStart w:id="0" w:name="_GoBack"/>
      <w:r w:rsidRPr="00A969B6">
        <w:rPr>
          <w:rFonts w:ascii="Times New Roman" w:hAnsi="Times New Roman" w:cs="Times New Roman"/>
          <w:b/>
          <w:sz w:val="24"/>
          <w:szCs w:val="24"/>
        </w:rPr>
        <w:t>Δελτίο Τύπου του πρώτου Διοικητικού Συμβουλίου του Δικτύου Ιαματικών Πηγών Περιφερειών Στερεάς Ελλάδας και Θεσσαλίας (ΔΙΑΜ)</w:t>
      </w:r>
    </w:p>
    <w:bookmarkEnd w:id="0"/>
    <w:p w:rsidR="00A969B6" w:rsidRPr="00A969B6" w:rsidRDefault="00A969B6" w:rsidP="00A969B6">
      <w:pPr>
        <w:jc w:val="center"/>
        <w:rPr>
          <w:rFonts w:ascii="Times New Roman" w:hAnsi="Times New Roman" w:cs="Times New Roman"/>
          <w:b/>
          <w:sz w:val="24"/>
          <w:szCs w:val="24"/>
        </w:rPr>
      </w:pPr>
    </w:p>
    <w:p w:rsidR="00A969B6" w:rsidRPr="00A969B6" w:rsidRDefault="00A969B6" w:rsidP="00A969B6">
      <w:pPr>
        <w:spacing w:line="360" w:lineRule="auto"/>
        <w:ind w:firstLine="720"/>
        <w:jc w:val="both"/>
        <w:rPr>
          <w:rFonts w:ascii="Times New Roman" w:hAnsi="Times New Roman" w:cs="Times New Roman"/>
        </w:rPr>
      </w:pPr>
      <w:r w:rsidRPr="00A969B6">
        <w:rPr>
          <w:rFonts w:ascii="Times New Roman" w:hAnsi="Times New Roman" w:cs="Times New Roman"/>
        </w:rPr>
        <w:t>Στα Καμένα Βούρλα πραγματοποιήθηκε στις 15 Ιουλίου 2016, το πρώτο Διοικητικό Συμβούλιο του Δικτύου Ιαματικών Πηγών Περιφερειών Στερεάς Ελλάδας και Θεσσαλίας (ΔΙΑΜ), όπου παραβρέθηκαν Δήμαρχοι και εκπρόσωποι από τους επτά ιδρυτικούς Δήμους – Μέλη, καθώς και ο Πρόεδρος του Ταμείου Παρακαταθηκών και Δανείων, κ</w:t>
      </w:r>
      <w:r w:rsidR="00067AFA">
        <w:rPr>
          <w:rFonts w:ascii="Times New Roman" w:hAnsi="Times New Roman" w:cs="Times New Roman"/>
        </w:rPr>
        <w:t xml:space="preserve">. </w:t>
      </w:r>
      <w:r w:rsidRPr="00A969B6">
        <w:rPr>
          <w:rFonts w:ascii="Times New Roman" w:hAnsi="Times New Roman" w:cs="Times New Roman"/>
        </w:rPr>
        <w:t xml:space="preserve">Κων/νος </w:t>
      </w:r>
      <w:proofErr w:type="spellStart"/>
      <w:r w:rsidRPr="00A969B6">
        <w:rPr>
          <w:rFonts w:ascii="Times New Roman" w:hAnsi="Times New Roman" w:cs="Times New Roman"/>
        </w:rPr>
        <w:t>Βαρλαμίτης</w:t>
      </w:r>
      <w:proofErr w:type="spellEnd"/>
      <w:r w:rsidRPr="00A969B6">
        <w:rPr>
          <w:rFonts w:ascii="Times New Roman" w:hAnsi="Times New Roman" w:cs="Times New Roman"/>
        </w:rPr>
        <w:t xml:space="preserve">, ως επίσημος καλεσμένος. </w:t>
      </w:r>
    </w:p>
    <w:p w:rsidR="00A969B6" w:rsidRPr="00A969B6" w:rsidRDefault="00A969B6" w:rsidP="00A969B6">
      <w:pPr>
        <w:spacing w:line="360" w:lineRule="auto"/>
        <w:ind w:firstLine="720"/>
        <w:jc w:val="both"/>
        <w:rPr>
          <w:rFonts w:ascii="Times New Roman" w:hAnsi="Times New Roman" w:cs="Times New Roman"/>
        </w:rPr>
      </w:pPr>
      <w:r w:rsidRPr="00A969B6">
        <w:rPr>
          <w:rFonts w:ascii="Times New Roman" w:hAnsi="Times New Roman" w:cs="Times New Roman"/>
        </w:rPr>
        <w:t>Ο κ</w:t>
      </w:r>
      <w:r>
        <w:rPr>
          <w:rFonts w:ascii="Times New Roman" w:hAnsi="Times New Roman" w:cs="Times New Roman"/>
        </w:rPr>
        <w:t>.</w:t>
      </w:r>
      <w:r w:rsidRPr="00A969B6">
        <w:rPr>
          <w:rFonts w:ascii="Times New Roman" w:hAnsi="Times New Roman" w:cs="Times New Roman"/>
        </w:rPr>
        <w:t xml:space="preserve"> </w:t>
      </w:r>
      <w:proofErr w:type="spellStart"/>
      <w:r w:rsidRPr="00A969B6">
        <w:rPr>
          <w:rFonts w:ascii="Times New Roman" w:hAnsi="Times New Roman" w:cs="Times New Roman"/>
        </w:rPr>
        <w:t>Βαρλαμίτης</w:t>
      </w:r>
      <w:proofErr w:type="spellEnd"/>
      <w:r w:rsidRPr="00A969B6">
        <w:rPr>
          <w:rFonts w:ascii="Times New Roman" w:hAnsi="Times New Roman" w:cs="Times New Roman"/>
        </w:rPr>
        <w:t xml:space="preserve"> συνεχάρη τα μέλη για την πρωτοβουλία ίδρυσης του Δικτύου και εξέφρασε την ηθική συμπαράστασή του προς το έργο τους, καθώς και την πεποίθηση ότι η κοινή δράση των Δήμων, μέσα από το Δίκτυο αυτό, θα συνεισφέρει σημαντικά στην ανάπτυξη των τοπικών κοινωνιών αλλά και της χώρας γενικότερα. Στη συνέχεια, παρουσίασε τις δυνατότητες που παρέχει το Ταμείο Παρακαταθηκών και Δανείων στους Δήμους – μέλη, για τη χρηματοδότηση δράσεων σχετικά με την αξιοποίηση των πηγών τους και επισήμανε τις στρατηγικές κινήσεις στις οποίες το ΔΙΑΜ θα πρέπει να προβεί, προκειμένου να αποκτήσει πρόσβαση σε πηγές και εργαλεία χρηματοδότησης και να προσελκύσει επενδυτές.</w:t>
      </w:r>
    </w:p>
    <w:p w:rsidR="00A969B6" w:rsidRPr="00A969B6" w:rsidRDefault="00A969B6" w:rsidP="00A969B6">
      <w:pPr>
        <w:spacing w:line="360" w:lineRule="auto"/>
        <w:ind w:firstLine="720"/>
        <w:jc w:val="both"/>
        <w:rPr>
          <w:rFonts w:ascii="Times New Roman" w:hAnsi="Times New Roman" w:cs="Times New Roman"/>
        </w:rPr>
      </w:pPr>
      <w:r w:rsidRPr="00A969B6">
        <w:rPr>
          <w:rFonts w:ascii="Times New Roman" w:hAnsi="Times New Roman" w:cs="Times New Roman"/>
        </w:rPr>
        <w:t xml:space="preserve">Επίσης, κατά τη διάρκεια της συνεδρίασης συζητήθηκαν διάφορα διοικητικά και τεχνικά θέματα και παρουσιάστηκε η αρχική δομή της βάσης δεδομένων του Δικτύου, η οποία αποτελεί ένα δυναμικό εργαλείο που συνεχώς θα </w:t>
      </w:r>
      <w:proofErr w:type="spellStart"/>
      <w:r w:rsidRPr="00A969B6">
        <w:rPr>
          <w:rFonts w:ascii="Times New Roman" w:hAnsi="Times New Roman" w:cs="Times New Roman"/>
        </w:rPr>
        <w:t>επικαιροποιείται</w:t>
      </w:r>
      <w:proofErr w:type="spellEnd"/>
      <w:r w:rsidRPr="00A969B6">
        <w:rPr>
          <w:rFonts w:ascii="Times New Roman" w:hAnsi="Times New Roman" w:cs="Times New Roman"/>
        </w:rPr>
        <w:t xml:space="preserve"> και θα εμπλουτίζεται με χρήσιμ</w:t>
      </w:r>
      <w:r>
        <w:rPr>
          <w:rFonts w:ascii="Times New Roman" w:hAnsi="Times New Roman" w:cs="Times New Roman"/>
        </w:rPr>
        <w:t>ες</w:t>
      </w:r>
      <w:r w:rsidRPr="00A969B6">
        <w:rPr>
          <w:rFonts w:ascii="Times New Roman" w:hAnsi="Times New Roman" w:cs="Times New Roman"/>
        </w:rPr>
        <w:t xml:space="preserve"> πληροφορί</w:t>
      </w:r>
      <w:r>
        <w:rPr>
          <w:rFonts w:ascii="Times New Roman" w:hAnsi="Times New Roman" w:cs="Times New Roman"/>
        </w:rPr>
        <w:t>ες</w:t>
      </w:r>
      <w:r w:rsidRPr="00A969B6">
        <w:rPr>
          <w:rFonts w:ascii="Times New Roman" w:hAnsi="Times New Roman" w:cs="Times New Roman"/>
        </w:rPr>
        <w:t xml:space="preserve"> για τις πηγές των Δήμων – μελών.</w:t>
      </w:r>
    </w:p>
    <w:p w:rsidR="00A969B6" w:rsidRPr="00A969B6" w:rsidRDefault="00A969B6" w:rsidP="00A969B6">
      <w:pPr>
        <w:spacing w:line="360" w:lineRule="auto"/>
        <w:ind w:firstLine="720"/>
        <w:jc w:val="both"/>
        <w:rPr>
          <w:rFonts w:ascii="Times New Roman" w:hAnsi="Times New Roman" w:cs="Times New Roman"/>
        </w:rPr>
      </w:pPr>
      <w:r w:rsidRPr="00A969B6">
        <w:rPr>
          <w:rFonts w:ascii="Times New Roman" w:hAnsi="Times New Roman" w:cs="Times New Roman"/>
        </w:rPr>
        <w:t>Επιπλέον, τα μέλη ενέκριναν ομόφωνα την υπογραφή Ιδιωτικού Συμφωνικού Συνεργασίας (</w:t>
      </w:r>
      <w:proofErr w:type="spellStart"/>
      <w:r w:rsidRPr="00A969B6">
        <w:rPr>
          <w:rFonts w:ascii="Times New Roman" w:hAnsi="Times New Roman" w:cs="Times New Roman"/>
        </w:rPr>
        <w:t>MoU</w:t>
      </w:r>
      <w:proofErr w:type="spellEnd"/>
      <w:r w:rsidRPr="00A969B6">
        <w:rPr>
          <w:rFonts w:ascii="Times New Roman" w:hAnsi="Times New Roman" w:cs="Times New Roman"/>
        </w:rPr>
        <w:t xml:space="preserve">) με την Πρεσβεία της Τσεχικής Δημοκρατίας στην Ελλάδα και όρισαν ημερομηνία συνάντησης με τον Πρέσβη, με σκοπό να εξειδικεύσουν από κοινού τα πεδία συνεργασίας. </w:t>
      </w:r>
    </w:p>
    <w:p w:rsidR="00A969B6" w:rsidRPr="00A969B6" w:rsidRDefault="00A969B6" w:rsidP="00A969B6">
      <w:pPr>
        <w:spacing w:line="360" w:lineRule="auto"/>
        <w:ind w:firstLine="720"/>
        <w:jc w:val="both"/>
        <w:rPr>
          <w:rFonts w:ascii="Times New Roman" w:hAnsi="Times New Roman" w:cs="Times New Roman"/>
        </w:rPr>
      </w:pPr>
      <w:r w:rsidRPr="00A969B6">
        <w:rPr>
          <w:rFonts w:ascii="Times New Roman" w:hAnsi="Times New Roman" w:cs="Times New Roman"/>
        </w:rPr>
        <w:t xml:space="preserve">Τα ιδρυτικά μέλη, προσβλέποντας στη σύναψη στρατηγικών συνεργασιών με Δήμους του εξωτερικού, που διαθέτουν πλούσια εμπειρία στη διαχείριση και αξιοποίηση των ιαματικών πηγών, αποφάσισαν να προβούν σε αδελφοποιήσεις πόλεων, ξεκινώντας από πόλεις της Τσεχίας, του Αζερμπαϊτζάν και της Ρωσίας. </w:t>
      </w:r>
    </w:p>
    <w:p w:rsidR="00A969B6" w:rsidRPr="00A969B6" w:rsidRDefault="00A969B6" w:rsidP="00A969B6">
      <w:pPr>
        <w:spacing w:line="360" w:lineRule="auto"/>
        <w:ind w:firstLine="720"/>
        <w:jc w:val="both"/>
        <w:rPr>
          <w:rFonts w:ascii="Times New Roman" w:hAnsi="Times New Roman" w:cs="Times New Roman"/>
        </w:rPr>
      </w:pPr>
      <w:r w:rsidRPr="00A969B6">
        <w:rPr>
          <w:rFonts w:ascii="Times New Roman" w:hAnsi="Times New Roman" w:cs="Times New Roman"/>
        </w:rPr>
        <w:t xml:space="preserve">Τέλος, αποφασίστηκε η διοργάνωση ενός συνεδρίου για τον ιαματικό τουρισμό, το οποίο αναμένεται να λάβει χώρα το ερχόμενο φθινόπωρο στην πόλη της Λαμίας, με αφορμή τη σύσταση του ΔΙΑΜ αλλά και την ανακήρυξη του 2017 ως έτους βιώσιμου τουρισμού για την ανάπτυξη από τον ΟΗΕ. </w:t>
      </w:r>
      <w:r w:rsidRPr="00A969B6">
        <w:rPr>
          <w:rFonts w:ascii="Times New Roman" w:hAnsi="Times New Roman" w:cs="Times New Roman"/>
        </w:rPr>
        <w:lastRenderedPageBreak/>
        <w:t xml:space="preserve">Στο συνέδριο θα κληθούν να συμμετέχουν ομιλητές αναγνωρισμένου κύρους από τον διεθνή χώρο του </w:t>
      </w:r>
      <w:proofErr w:type="spellStart"/>
      <w:r w:rsidRPr="00A969B6">
        <w:rPr>
          <w:rFonts w:ascii="Times New Roman" w:hAnsi="Times New Roman" w:cs="Times New Roman"/>
        </w:rPr>
        <w:t>θερμαλισμού</w:t>
      </w:r>
      <w:proofErr w:type="spellEnd"/>
      <w:r w:rsidRPr="00A969B6">
        <w:rPr>
          <w:rFonts w:ascii="Times New Roman" w:hAnsi="Times New Roman" w:cs="Times New Roman"/>
        </w:rPr>
        <w:t xml:space="preserve">, εκπρόσωποι ευρωπαϊκών / διεθνών φορέων, καθώς και εκπρόσωποι από διευθύνσεις χρηματοδοτικών προγραμμάτων της ΕΕ και πρόσωπα/ φορείς του επιχειρηματικού κόσμου. </w:t>
      </w: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02" w:rsidRDefault="00B45902" w:rsidP="00FF6773">
      <w:pPr>
        <w:spacing w:after="0" w:line="240" w:lineRule="auto"/>
      </w:pPr>
      <w:r>
        <w:separator/>
      </w:r>
    </w:p>
  </w:endnote>
  <w:endnote w:type="continuationSeparator" w:id="0">
    <w:p w:rsidR="00B45902" w:rsidRDefault="00B4590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02" w:rsidRDefault="00B45902" w:rsidP="00FF6773">
      <w:pPr>
        <w:spacing w:after="0" w:line="240" w:lineRule="auto"/>
      </w:pPr>
      <w:r>
        <w:separator/>
      </w:r>
    </w:p>
  </w:footnote>
  <w:footnote w:type="continuationSeparator" w:id="0">
    <w:p w:rsidR="00B45902" w:rsidRDefault="00B4590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67AFA"/>
    <w:rsid w:val="000F598C"/>
    <w:rsid w:val="00141090"/>
    <w:rsid w:val="001808C6"/>
    <w:rsid w:val="001A3360"/>
    <w:rsid w:val="001A47F0"/>
    <w:rsid w:val="001C15D3"/>
    <w:rsid w:val="002201BF"/>
    <w:rsid w:val="00226F57"/>
    <w:rsid w:val="002F08A8"/>
    <w:rsid w:val="003028AD"/>
    <w:rsid w:val="003D16BE"/>
    <w:rsid w:val="00435449"/>
    <w:rsid w:val="004707B2"/>
    <w:rsid w:val="004970AB"/>
    <w:rsid w:val="00551A78"/>
    <w:rsid w:val="00732F8C"/>
    <w:rsid w:val="007A0078"/>
    <w:rsid w:val="007F7A1C"/>
    <w:rsid w:val="00802483"/>
    <w:rsid w:val="00822E6F"/>
    <w:rsid w:val="008C0D3C"/>
    <w:rsid w:val="008E354D"/>
    <w:rsid w:val="00972E8A"/>
    <w:rsid w:val="00997434"/>
    <w:rsid w:val="00A81B8A"/>
    <w:rsid w:val="00A82D45"/>
    <w:rsid w:val="00A969B6"/>
    <w:rsid w:val="00AD7824"/>
    <w:rsid w:val="00AE156C"/>
    <w:rsid w:val="00AF16F0"/>
    <w:rsid w:val="00B45902"/>
    <w:rsid w:val="00B62AC0"/>
    <w:rsid w:val="00B8660F"/>
    <w:rsid w:val="00BE2EF0"/>
    <w:rsid w:val="00C42878"/>
    <w:rsid w:val="00CB7071"/>
    <w:rsid w:val="00CE27F2"/>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268192187">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80DB-0669-49B0-83FA-3BA443F8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392</Words>
  <Characters>2240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2016-07-16T08:12:00Z</cp:lastPrinted>
  <dcterms:created xsi:type="dcterms:W3CDTF">2016-07-16T08:12:00Z</dcterms:created>
  <dcterms:modified xsi:type="dcterms:W3CDTF">2016-07-16T08:25:00Z</dcterms:modified>
</cp:coreProperties>
</file>