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F" w:rsidRDefault="00E74A66"/>
    <w:p w:rsidR="00CB01F8" w:rsidRDefault="00CB01F8"/>
    <w:p w:rsidR="00CB01F8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E81">
        <w:rPr>
          <w:lang w:val="el-GR"/>
        </w:rPr>
        <w:t xml:space="preserve">Λαμία, </w:t>
      </w:r>
      <w:r w:rsidR="002362CF">
        <w:t>11</w:t>
      </w:r>
      <w:r w:rsidR="000359F5">
        <w:rPr>
          <w:lang w:val="el-GR"/>
        </w:rPr>
        <w:t xml:space="preserve"> Μαΐου </w:t>
      </w:r>
      <w:r>
        <w:rPr>
          <w:lang w:val="el-GR"/>
        </w:rPr>
        <w:t>2020</w:t>
      </w:r>
    </w:p>
    <w:p w:rsidR="002362CF" w:rsidRPr="00E672A3" w:rsidRDefault="002362CF">
      <w:pPr>
        <w:rPr>
          <w:lang w:val="el-GR"/>
        </w:rPr>
      </w:pPr>
    </w:p>
    <w:p w:rsidR="00CB01F8" w:rsidRPr="008A3667" w:rsidRDefault="00CB01F8">
      <w:pPr>
        <w:rPr>
          <w:lang w:val="el-GR"/>
        </w:rPr>
      </w:pPr>
    </w:p>
    <w:p w:rsidR="00CB01F8" w:rsidRDefault="002362CF" w:rsidP="002362CF">
      <w:pPr>
        <w:jc w:val="center"/>
        <w:rPr>
          <w:b/>
          <w:lang w:val="el-GR"/>
        </w:rPr>
      </w:pPr>
      <w:r w:rsidRPr="002362CF">
        <w:rPr>
          <w:b/>
          <w:lang w:val="el-GR"/>
        </w:rPr>
        <w:t>ΔΕΛΤΙΟ ΤΥΠΟΥ</w:t>
      </w:r>
    </w:p>
    <w:p w:rsidR="002362CF" w:rsidRPr="002362CF" w:rsidRDefault="002362CF" w:rsidP="002362CF">
      <w:pPr>
        <w:jc w:val="center"/>
        <w:rPr>
          <w:b/>
          <w:lang w:val="el-GR"/>
        </w:rPr>
      </w:pPr>
      <w:bookmarkStart w:id="0" w:name="_GoBack"/>
      <w:bookmarkEnd w:id="0"/>
    </w:p>
    <w:p w:rsidR="009B2D18" w:rsidRDefault="009B2D18" w:rsidP="002C54B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b/>
          <w:shd w:val="clear" w:color="auto" w:fill="FFFFFF"/>
          <w:lang w:val="el-GR"/>
        </w:rPr>
        <w:t>ΘΕΜΑ :</w:t>
      </w:r>
      <w:r w:rsidRPr="002362CF">
        <w:rPr>
          <w:rFonts w:cstheme="minorHAnsi"/>
          <w:shd w:val="clear" w:color="auto" w:fill="FFFFFF"/>
          <w:lang w:val="el-GR"/>
        </w:rPr>
        <w:t xml:space="preserve"> Απάντηση σε ανακοίνωση δημοτικού συμβούλου σχετικά με τη διαδικασία πρόσληψης προσωπικού με σύμβαση ορισμένου χρόνου.</w:t>
      </w:r>
    </w:p>
    <w:p w:rsidR="002362CF" w:rsidRPr="002362CF" w:rsidRDefault="002362CF" w:rsidP="002362CF">
      <w:pPr>
        <w:shd w:val="clear" w:color="auto" w:fill="FFFFFF"/>
        <w:spacing w:line="360" w:lineRule="auto"/>
        <w:jc w:val="both"/>
        <w:rPr>
          <w:rFonts w:cstheme="minorHAnsi"/>
          <w:shd w:val="clear" w:color="auto" w:fill="FFFFFF"/>
        </w:rPr>
      </w:pP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Απαντώντας στην ανακοίνωση του Δημοτικού Συμβούλου κ. Νίκου </w:t>
      </w:r>
      <w:proofErr w:type="spellStart"/>
      <w:r w:rsidRPr="002362CF">
        <w:rPr>
          <w:rFonts w:cstheme="minorHAnsi"/>
          <w:shd w:val="clear" w:color="auto" w:fill="FFFFFF"/>
          <w:lang w:val="el-GR"/>
        </w:rPr>
        <w:t>Πάπουτσα</w:t>
      </w:r>
      <w:proofErr w:type="spellEnd"/>
      <w:r w:rsidRPr="002362CF">
        <w:rPr>
          <w:rFonts w:cstheme="minorHAnsi"/>
          <w:shd w:val="clear" w:color="auto" w:fill="FFFFFF"/>
          <w:lang w:val="el-GR"/>
        </w:rPr>
        <w:t>,</w:t>
      </w:r>
      <w:r w:rsidRPr="002362CF">
        <w:rPr>
          <w:rFonts w:cstheme="minorHAnsi"/>
          <w:shd w:val="clear" w:color="auto" w:fill="FFFFFF"/>
          <w:lang w:val="el-GR"/>
        </w:rPr>
        <w:t xml:space="preserve"> </w:t>
      </w:r>
      <w:r w:rsidRPr="002362CF">
        <w:rPr>
          <w:rFonts w:cstheme="minorHAnsi"/>
          <w:shd w:val="clear" w:color="auto" w:fill="FFFFFF"/>
          <w:lang w:val="el-GR"/>
        </w:rPr>
        <w:t>σχ</w:t>
      </w:r>
      <w:r w:rsidRPr="002362CF">
        <w:rPr>
          <w:rFonts w:cstheme="minorHAnsi"/>
          <w:shd w:val="clear" w:color="auto" w:fill="FFFFFF"/>
          <w:lang w:val="el-GR"/>
        </w:rPr>
        <w:t>ε</w:t>
      </w:r>
      <w:r w:rsidRPr="002362CF">
        <w:rPr>
          <w:rFonts w:cstheme="minorHAnsi"/>
          <w:shd w:val="clear" w:color="auto" w:fill="FFFFFF"/>
          <w:lang w:val="el-GR"/>
        </w:rPr>
        <w:t>τικά με τη διαδικασία πρόσληψης προσωπικού με σύμβαση ορισμένου χρόνου,  έχουμε να σημειώσουμε τα παρακάτω : 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Πρόκειται για ένα ευαίσθητο θέμα, στο οποίο δεν χωρά πολιτική </w:t>
      </w:r>
      <w:r w:rsidRPr="002362CF">
        <w:rPr>
          <w:rFonts w:cstheme="minorHAnsi"/>
          <w:shd w:val="clear" w:color="auto" w:fill="FFFFFF"/>
          <w:lang w:val="el-GR"/>
        </w:rPr>
        <w:t>υ</w:t>
      </w:r>
      <w:r w:rsidRPr="002362CF">
        <w:rPr>
          <w:rFonts w:cstheme="minorHAnsi"/>
          <w:shd w:val="clear" w:color="auto" w:fill="FFFFFF"/>
          <w:lang w:val="el-GR"/>
        </w:rPr>
        <w:t>περβολή.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Δεν αρκούν από μόνοι τους οι νομικοί όροι, η νομολογία και οι δικονομικές ερμ</w:t>
      </w:r>
      <w:r w:rsidRPr="002362CF">
        <w:rPr>
          <w:rFonts w:cstheme="minorHAnsi"/>
          <w:shd w:val="clear" w:color="auto" w:fill="FFFFFF"/>
          <w:lang w:val="el-GR"/>
        </w:rPr>
        <w:t>η</w:t>
      </w:r>
      <w:r w:rsidRPr="002362CF">
        <w:rPr>
          <w:rFonts w:cstheme="minorHAnsi"/>
          <w:shd w:val="clear" w:color="auto" w:fill="FFFFFF"/>
          <w:lang w:val="el-GR"/>
        </w:rPr>
        <w:t>νείες και για να εξαχθούν πολιτικά συμπεράσματα. Ούτε βεβαίως οι νομικές ερμηνείες, αρκούν από μόνες τους για τέτοια απομάκρυνση από την ουσία και το περιεχόμενο.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Υπενθυμίζουμε λοιπόν, ότι από τη σύγκριση των δύο ανακοινώσεων για τις προ</w:t>
      </w:r>
      <w:r w:rsidRPr="002362CF">
        <w:rPr>
          <w:rFonts w:cstheme="minorHAnsi"/>
          <w:shd w:val="clear" w:color="auto" w:fill="FFFFFF"/>
          <w:lang w:val="el-GR"/>
        </w:rPr>
        <w:t>σ</w:t>
      </w:r>
      <w:r w:rsidRPr="002362CF">
        <w:rPr>
          <w:rFonts w:cstheme="minorHAnsi"/>
          <w:shd w:val="clear" w:color="auto" w:fill="FFFFFF"/>
          <w:lang w:val="el-GR"/>
        </w:rPr>
        <w:t>λήψεις,  προκύπτει ότι στην αρχική προβλέπονταν εννέα (9) δ</w:t>
      </w:r>
      <w:r w:rsidRPr="002362CF">
        <w:rPr>
          <w:rFonts w:cstheme="minorHAnsi"/>
          <w:shd w:val="clear" w:color="auto" w:fill="FFFFFF"/>
          <w:lang w:val="el-GR"/>
        </w:rPr>
        <w:t>ι</w:t>
      </w:r>
      <w:r w:rsidRPr="002362CF">
        <w:rPr>
          <w:rFonts w:cstheme="minorHAnsi"/>
          <w:shd w:val="clear" w:color="auto" w:fill="FFFFFF"/>
          <w:lang w:val="el-GR"/>
        </w:rPr>
        <w:t>καιολογητικά ως απαραίτητα να υποβληθούν και στην επανάληψη έγιναν οκτώ (8). Το αντίστροφο από αυτό που επικ</w:t>
      </w:r>
      <w:r w:rsidRPr="002362CF">
        <w:rPr>
          <w:rFonts w:cstheme="minorHAnsi"/>
          <w:shd w:val="clear" w:color="auto" w:fill="FFFFFF"/>
          <w:lang w:val="el-GR"/>
        </w:rPr>
        <w:t>α</w:t>
      </w:r>
      <w:r w:rsidRPr="002362CF">
        <w:rPr>
          <w:rFonts w:cstheme="minorHAnsi"/>
          <w:shd w:val="clear" w:color="auto" w:fill="FFFFFF"/>
          <w:lang w:val="el-GR"/>
        </w:rPr>
        <w:t xml:space="preserve">λείται ο κ. Δημοτικός Σύμβουλος.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Δεν αφαιρέθηκε το πιστοποιητικό ή η βεβαίωση οικογενειακής κατάστασης, αφού παραμένει και στα δύο κείμενα, αλλά αφαιρέθηκε το δικαιολογητικό που αφορούσε στη μη απασχόληση του αιτούντος κατά το προηγο</w:t>
      </w:r>
      <w:r w:rsidRPr="002362CF">
        <w:rPr>
          <w:rFonts w:cstheme="minorHAnsi"/>
          <w:shd w:val="clear" w:color="auto" w:fill="FFFFFF"/>
          <w:lang w:val="el-GR"/>
        </w:rPr>
        <w:t>ύ</w:t>
      </w:r>
      <w:r w:rsidRPr="002362CF">
        <w:rPr>
          <w:rFonts w:cstheme="minorHAnsi"/>
          <w:shd w:val="clear" w:color="auto" w:fill="FFFFFF"/>
          <w:lang w:val="el-GR"/>
        </w:rPr>
        <w:t>μενο δωδεκάμηνο στο δημόσιο τομέα.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Εύκολα θα μπορούσε να διαπιστώσει κανείς ότι πρόκειται για προσαρμογή στις </w:t>
      </w:r>
      <w:r w:rsidRPr="002362CF">
        <w:rPr>
          <w:rFonts w:cstheme="minorHAnsi"/>
          <w:shd w:val="clear" w:color="auto" w:fill="FFFFFF"/>
          <w:lang w:val="el-GR"/>
        </w:rPr>
        <w:t>α</w:t>
      </w:r>
      <w:r w:rsidRPr="002362CF">
        <w:rPr>
          <w:rFonts w:cstheme="minorHAnsi"/>
          <w:shd w:val="clear" w:color="auto" w:fill="FFFFFF"/>
          <w:lang w:val="el-GR"/>
        </w:rPr>
        <w:t>νάγκες της Πράξης Νομοθετικού Περιεχομένου, έτσι όπως έχει δημοσιευτεί στο ΦΕΚ. Επ</w:t>
      </w:r>
      <w:r w:rsidRPr="002362CF">
        <w:rPr>
          <w:rFonts w:cstheme="minorHAnsi"/>
          <w:shd w:val="clear" w:color="auto" w:fill="FFFFFF"/>
          <w:lang w:val="el-GR"/>
        </w:rPr>
        <w:t>ί</w:t>
      </w:r>
      <w:r w:rsidRPr="002362CF">
        <w:rPr>
          <w:rFonts w:cstheme="minorHAnsi"/>
          <w:shd w:val="clear" w:color="auto" w:fill="FFFFFF"/>
          <w:lang w:val="el-GR"/>
        </w:rPr>
        <w:t>σης εύκολα  θα μπορούσε να διαπιστώσει κανείς,  πως αυτή η ρύθμιση δεν μειώνει τους ενδιαφερόμενους, δηλαδή αυτούς που δυνητικά θα μπορούσαν να καταθέσουν σχετικά αιτήματα, αλλά τους αυξάνει.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Οι υπηρεσίες του Δήμου μας,  διαπιστώνοντας τα συγκεκριμένα θέματα, έκριναν  φρόνιμο, σε καθεστώς ισονομίας, ισοπολιτείας και αξιοκρατίας, να διευρύνουν τον αριθμό </w:t>
      </w:r>
      <w:r w:rsidRPr="002362CF">
        <w:rPr>
          <w:rFonts w:cstheme="minorHAnsi"/>
          <w:shd w:val="clear" w:color="auto" w:fill="FFFFFF"/>
          <w:lang w:val="el-GR"/>
        </w:rPr>
        <w:lastRenderedPageBreak/>
        <w:t>αυτών που θα έχουν δυνατότητα κατάθεσης σχετικής συμμετοχής, ακόμη και σε αυτούς που είχαν υπηρετήσει στο δημόσιο τομέα, το τελευταίο 24μηνο. 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- Να σημειώσουμε επιπλέον ότι :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*Δεν υπεβλήθη καμία ένσταση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*Δεν έγινε καμία τυπική παρατήρηση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*Δεν το διόρθωσε κάποιος τρίτος αρμόδιος φορές ΑΣΕΠ κλπ.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*Το περιεχόμενο δε της τελικής Ανακοίνωσης συντάχθηκε με βάση σχετικό Πρότυπο του ΑΣΕΠ και η </w:t>
      </w:r>
      <w:proofErr w:type="spellStart"/>
      <w:r w:rsidRPr="002362CF">
        <w:rPr>
          <w:rFonts w:cstheme="minorHAnsi"/>
          <w:shd w:val="clear" w:color="auto" w:fill="FFFFFF"/>
          <w:lang w:val="el-GR"/>
        </w:rPr>
        <w:t>μοριοδότηση</w:t>
      </w:r>
      <w:proofErr w:type="spellEnd"/>
      <w:r w:rsidRPr="002362CF">
        <w:rPr>
          <w:rFonts w:cstheme="minorHAnsi"/>
          <w:shd w:val="clear" w:color="auto" w:fill="FFFFFF"/>
          <w:lang w:val="el-GR"/>
        </w:rPr>
        <w:t xml:space="preserve"> με βάση σχετικό Παράρτημα </w:t>
      </w:r>
      <w:proofErr w:type="spellStart"/>
      <w:r w:rsidRPr="002362CF">
        <w:rPr>
          <w:rFonts w:cstheme="minorHAnsi"/>
          <w:shd w:val="clear" w:color="auto" w:fill="FFFFFF"/>
          <w:lang w:val="el-GR"/>
        </w:rPr>
        <w:t>μοριοδότησης</w:t>
      </w:r>
      <w:proofErr w:type="spellEnd"/>
      <w:r w:rsidRPr="002362CF">
        <w:rPr>
          <w:rFonts w:cstheme="minorHAnsi"/>
          <w:shd w:val="clear" w:color="auto" w:fill="FFFFFF"/>
          <w:lang w:val="el-GR"/>
        </w:rPr>
        <w:t xml:space="preserve"> του ΑΣΕΠ.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Όσον </w:t>
      </w:r>
      <w:r w:rsidRPr="002362CF">
        <w:rPr>
          <w:rFonts w:cstheme="minorHAnsi"/>
          <w:shd w:val="clear" w:color="auto" w:fill="FFFFFF"/>
          <w:lang w:val="el-GR"/>
        </w:rPr>
        <w:t>αφορά την εμπειρία: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Η συγκεκριμένη πρόβλεψη για την εμπειρία στο δημόσιο τομέα,</w:t>
      </w:r>
      <w:r w:rsidRPr="002362CF">
        <w:rPr>
          <w:rFonts w:cstheme="minorHAnsi"/>
          <w:shd w:val="clear" w:color="auto" w:fill="FFFFFF"/>
          <w:lang w:val="el-GR"/>
        </w:rPr>
        <w:t xml:space="preserve"> </w:t>
      </w:r>
      <w:r w:rsidRPr="002362CF">
        <w:rPr>
          <w:rFonts w:cstheme="minorHAnsi"/>
          <w:shd w:val="clear" w:color="auto" w:fill="FFFFFF"/>
          <w:lang w:val="el-GR"/>
        </w:rPr>
        <w:t>εφαρμόστηκε ορ</w:t>
      </w:r>
      <w:r w:rsidRPr="002362CF">
        <w:rPr>
          <w:rFonts w:cstheme="minorHAnsi"/>
          <w:shd w:val="clear" w:color="auto" w:fill="FFFFFF"/>
          <w:lang w:val="el-GR"/>
        </w:rPr>
        <w:t>ι</w:t>
      </w:r>
      <w:r w:rsidRPr="002362CF">
        <w:rPr>
          <w:rFonts w:cstheme="minorHAnsi"/>
          <w:shd w:val="clear" w:color="auto" w:fill="FFFFFF"/>
          <w:lang w:val="el-GR"/>
        </w:rPr>
        <w:t>ζόντια και προς όλες τις κατευθύνσεις. Επί αυτού δεν υπάρχει καμία αμφισβήτηση από κ</w:t>
      </w:r>
      <w:r w:rsidRPr="002362CF">
        <w:rPr>
          <w:rFonts w:cstheme="minorHAnsi"/>
          <w:shd w:val="clear" w:color="auto" w:fill="FFFFFF"/>
          <w:lang w:val="el-GR"/>
        </w:rPr>
        <w:t>α</w:t>
      </w:r>
      <w:r w:rsidRPr="002362CF">
        <w:rPr>
          <w:rFonts w:cstheme="minorHAnsi"/>
          <w:shd w:val="clear" w:color="auto" w:fill="FFFFFF"/>
          <w:lang w:val="el-GR"/>
        </w:rPr>
        <w:t>νένα.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Ο συγκεκριμένος όρος τέθηκε από την υπηρεσία μας, μετά από επικοινωνία με το ΑΣΕΠ</w:t>
      </w:r>
      <w:r w:rsidRPr="002362CF">
        <w:rPr>
          <w:rFonts w:cstheme="minorHAnsi"/>
          <w:shd w:val="clear" w:color="auto" w:fill="FFFFFF"/>
          <w:lang w:val="el-GR"/>
        </w:rPr>
        <w:t xml:space="preserve"> </w:t>
      </w:r>
      <w:r w:rsidRPr="002362CF">
        <w:rPr>
          <w:rFonts w:cstheme="minorHAnsi"/>
          <w:shd w:val="clear" w:color="auto" w:fill="FFFFFF"/>
          <w:lang w:val="el-GR"/>
        </w:rPr>
        <w:t>και είναι απόλυτα δικαιολογημένος, αφού : Λόγω της κατεπείγουσας ανάγκης, ο Δ</w:t>
      </w:r>
      <w:r w:rsidRPr="002362CF">
        <w:rPr>
          <w:rFonts w:cstheme="minorHAnsi"/>
          <w:shd w:val="clear" w:color="auto" w:fill="FFFFFF"/>
          <w:lang w:val="el-GR"/>
        </w:rPr>
        <w:t>ή</w:t>
      </w:r>
      <w:r w:rsidRPr="002362CF">
        <w:rPr>
          <w:rFonts w:cstheme="minorHAnsi"/>
          <w:shd w:val="clear" w:color="auto" w:fill="FFFFFF"/>
          <w:lang w:val="el-GR"/>
        </w:rPr>
        <w:t xml:space="preserve">μος ζητούσε  έτοιμα στελέχη ΠΕ για να ενταχθούν στις υπηρεσίες του, χωρίς χάσιμο χρόνου εκπαίδευσης.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Όσον</w:t>
      </w:r>
      <w:r w:rsidRPr="002362CF">
        <w:rPr>
          <w:rFonts w:cstheme="minorHAnsi"/>
          <w:shd w:val="clear" w:color="auto" w:fill="FFFFFF"/>
          <w:lang w:val="el-GR"/>
        </w:rPr>
        <w:t xml:space="preserve"> αφορά στον πίνακα που καταρτίστηκε και την «ορθή επανάλ</w:t>
      </w:r>
      <w:r w:rsidRPr="002362CF">
        <w:rPr>
          <w:rFonts w:cstheme="minorHAnsi"/>
          <w:shd w:val="clear" w:color="auto" w:fill="FFFFFF"/>
          <w:lang w:val="el-GR"/>
        </w:rPr>
        <w:t>η</w:t>
      </w:r>
      <w:r w:rsidRPr="002362CF">
        <w:rPr>
          <w:rFonts w:cstheme="minorHAnsi"/>
          <w:shd w:val="clear" w:color="auto" w:fill="FFFFFF"/>
          <w:lang w:val="el-GR"/>
        </w:rPr>
        <w:t xml:space="preserve">ψη»: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Οι υπηρεσίες του Δήμου μας και μόνο αυτές, διαπίστωσαν ότι εκ παραδρομής, </w:t>
      </w:r>
      <w:r w:rsidRPr="002362CF">
        <w:rPr>
          <w:rFonts w:cstheme="minorHAnsi"/>
          <w:shd w:val="clear" w:color="auto" w:fill="FFFFFF"/>
          <w:lang w:val="el-GR"/>
        </w:rPr>
        <w:t>υ</w:t>
      </w:r>
      <w:r w:rsidRPr="002362CF">
        <w:rPr>
          <w:rFonts w:cstheme="minorHAnsi"/>
          <w:shd w:val="clear" w:color="auto" w:fill="FFFFFF"/>
          <w:lang w:val="el-GR"/>
        </w:rPr>
        <w:t xml:space="preserve">πήρξαν 5 περιπτώσεις σε σύνολο 98 αιτήσεων, στις οποίες εμφιλοχώρησαν λάθη και έγινε εσφαλμένη </w:t>
      </w:r>
      <w:proofErr w:type="spellStart"/>
      <w:r w:rsidRPr="002362CF">
        <w:rPr>
          <w:rFonts w:cstheme="minorHAnsi"/>
          <w:shd w:val="clear" w:color="auto" w:fill="FFFFFF"/>
          <w:lang w:val="el-GR"/>
        </w:rPr>
        <w:t>μοριοδότηση</w:t>
      </w:r>
      <w:proofErr w:type="spellEnd"/>
      <w:r w:rsidRPr="002362CF">
        <w:rPr>
          <w:rFonts w:cstheme="minorHAnsi"/>
          <w:shd w:val="clear" w:color="auto" w:fill="FFFFFF"/>
          <w:lang w:val="el-GR"/>
        </w:rPr>
        <w:t>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Οι υπηρεσίες μας ούτε σιώπησαν ούτε περίμεναν ενστάσεις. Με απόλυτη την α</w:t>
      </w:r>
      <w:r w:rsidRPr="002362CF">
        <w:rPr>
          <w:rFonts w:cstheme="minorHAnsi"/>
          <w:shd w:val="clear" w:color="auto" w:fill="FFFFFF"/>
          <w:lang w:val="el-GR"/>
        </w:rPr>
        <w:t>ί</w:t>
      </w:r>
      <w:r w:rsidRPr="002362CF">
        <w:rPr>
          <w:rFonts w:cstheme="minorHAnsi"/>
          <w:shd w:val="clear" w:color="auto" w:fill="FFFFFF"/>
          <w:lang w:val="el-GR"/>
        </w:rPr>
        <w:t>σθηση δικαίου, προχώρησαν σε επανέλεγχο και κατάρτιση νέου πίνακα που ισχύει, αν</w:t>
      </w:r>
      <w:r w:rsidRPr="002362CF">
        <w:rPr>
          <w:rFonts w:cstheme="minorHAnsi"/>
          <w:shd w:val="clear" w:color="auto" w:fill="FFFFFF"/>
          <w:lang w:val="el-GR"/>
        </w:rPr>
        <w:t>α</w:t>
      </w:r>
      <w:r w:rsidRPr="002362CF">
        <w:rPr>
          <w:rFonts w:cstheme="minorHAnsi"/>
          <w:shd w:val="clear" w:color="auto" w:fill="FFFFFF"/>
          <w:lang w:val="el-GR"/>
        </w:rPr>
        <w:t xml:space="preserve">λαμβάνοντας και τις ευθύνες.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Είναι γνωστό  ότι αυτοί οι έλεγχοι μπορούν να συνεχίζονται μέχρι την κατάρτιση των συμβάσεων και τον έλεγχο των δικαιολογητικών. 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Σε κάθε περίπτωση την έννοια της «ορθής επανάληψης», ανεξάρτητα από το νομ</w:t>
      </w:r>
      <w:r w:rsidRPr="002362CF">
        <w:rPr>
          <w:rFonts w:cstheme="minorHAnsi"/>
          <w:shd w:val="clear" w:color="auto" w:fill="FFFFFF"/>
          <w:lang w:val="el-GR"/>
        </w:rPr>
        <w:t>ι</w:t>
      </w:r>
      <w:r w:rsidRPr="002362CF">
        <w:rPr>
          <w:rFonts w:cstheme="minorHAnsi"/>
          <w:shd w:val="clear" w:color="auto" w:fill="FFFFFF"/>
          <w:lang w:val="el-GR"/>
        </w:rPr>
        <w:t xml:space="preserve">κά, πρέπον είναι να την  εφαρμόζει στο σύνολο της η διοίκηση, σαν κατ' εξοχήν διοικητική διαδικασία, παρά το γεγονός ότι ο νομικός όρος έχει διαφορετική έννοια.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lastRenderedPageBreak/>
        <w:t>Είναι προφανές ότι  δεν έχει ακυρωθεί το σύνολο των πράξεων της διοίκησης που εφαρμόζονται ως «ορθή επανάληψη», αλλά και εν τέλει δεν έχει σχέση με την ουσία,</w:t>
      </w:r>
      <w:r>
        <w:rPr>
          <w:rFonts w:cstheme="minorHAnsi"/>
          <w:shd w:val="clear" w:color="auto" w:fill="FFFFFF"/>
          <w:lang w:val="el-GR"/>
        </w:rPr>
        <w:t xml:space="preserve"> αλλά με τη</w:t>
      </w:r>
      <w:r w:rsidRPr="002362CF">
        <w:rPr>
          <w:rFonts w:cstheme="minorHAnsi"/>
          <w:shd w:val="clear" w:color="auto" w:fill="FFFFFF"/>
          <w:lang w:val="el-GR"/>
        </w:rPr>
        <w:t xml:space="preserve"> διαδικασία.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Επιπλέον καμία προσφυγή δεν κατατέθηκε, καμία αναφορά δεν έγ</w:t>
      </w:r>
      <w:r w:rsidRPr="002362CF">
        <w:rPr>
          <w:rFonts w:cstheme="minorHAnsi"/>
          <w:shd w:val="clear" w:color="auto" w:fill="FFFFFF"/>
          <w:lang w:val="el-GR"/>
        </w:rPr>
        <w:t>ι</w:t>
      </w:r>
      <w:r w:rsidRPr="002362CF">
        <w:rPr>
          <w:rFonts w:cstheme="minorHAnsi"/>
          <w:shd w:val="clear" w:color="auto" w:fill="FFFFFF"/>
          <w:lang w:val="el-GR"/>
        </w:rPr>
        <w:t>νε,</w:t>
      </w:r>
      <w:r w:rsidRPr="002362CF">
        <w:rPr>
          <w:rFonts w:cstheme="minorHAnsi"/>
          <w:shd w:val="clear" w:color="auto" w:fill="FFFFFF"/>
          <w:lang w:val="el-GR"/>
        </w:rPr>
        <w:t xml:space="preserve"> </w:t>
      </w:r>
      <w:r w:rsidRPr="002362CF">
        <w:rPr>
          <w:rFonts w:cstheme="minorHAnsi"/>
          <w:shd w:val="clear" w:color="auto" w:fill="FFFFFF"/>
          <w:lang w:val="el-GR"/>
        </w:rPr>
        <w:t>αλλά οίκοθεν ή υπηρεσία αντιλήφθηκε το λάθος,  προχώρησε σε επανέλεγχο και εξέδωσε τη νέα απόφ</w:t>
      </w:r>
      <w:r w:rsidRPr="002362CF">
        <w:rPr>
          <w:rFonts w:cstheme="minorHAnsi"/>
          <w:shd w:val="clear" w:color="auto" w:fill="FFFFFF"/>
          <w:lang w:val="el-GR"/>
        </w:rPr>
        <w:t>α</w:t>
      </w:r>
      <w:r w:rsidRPr="002362CF">
        <w:rPr>
          <w:rFonts w:cstheme="minorHAnsi"/>
          <w:shd w:val="clear" w:color="auto" w:fill="FFFFFF"/>
          <w:lang w:val="el-GR"/>
        </w:rPr>
        <w:t>ση, η οποία και βρίσκεται εν ισχύ. 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Ο Δήμος Λαμιέων είναι συνεπής στη διαφάνεια,  στην αξιοκρατία και την ισονομία, κάτι που επιβεβαιώνουν και οι συγκεκριμένες αποφάσεις.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Για τις αποφάσεις αυτές δεν χωρά καμία κριτική στην ουσία τους, αφού αποτυπ</w:t>
      </w:r>
      <w:r w:rsidRPr="002362CF">
        <w:rPr>
          <w:rFonts w:cstheme="minorHAnsi"/>
          <w:shd w:val="clear" w:color="auto" w:fill="FFFFFF"/>
          <w:lang w:val="el-GR"/>
        </w:rPr>
        <w:t>ώ</w:t>
      </w:r>
      <w:r w:rsidRPr="002362CF">
        <w:rPr>
          <w:rFonts w:cstheme="minorHAnsi"/>
          <w:shd w:val="clear" w:color="auto" w:fill="FFFFFF"/>
          <w:lang w:val="el-GR"/>
        </w:rPr>
        <w:t>νουν την απόλυτη αλήθεια, διασφαλίζουν την ισονομία και την αξιοπρέπεια των πολιτών και απομακρύνουν πρακτικές, οι οποίες είναι καταδικασμένες από την ελληνική κοινωνία.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 xml:space="preserve">Υπηρετούμε ένα δήμο που τουλάχιστον τέτοιες πρακτικές,  βρίσκονται έξω από τις συλλογιστικές των συλλογικών του οργάνων και των υπηρεσιών του.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Κλείνοντας να ξεκαθαρίσουμε πως οι θεμιτοί πολιτικοί ανταγωνισμοί, όταν έχουν σχέση με το μεροκάματο του πολίτη ή με την απασχόληση του,</w:t>
      </w:r>
      <w:r w:rsidRPr="002362CF">
        <w:rPr>
          <w:rFonts w:cstheme="minorHAnsi"/>
          <w:shd w:val="clear" w:color="auto" w:fill="FFFFFF"/>
          <w:lang w:val="el-GR"/>
        </w:rPr>
        <w:t xml:space="preserve"> </w:t>
      </w:r>
      <w:r w:rsidRPr="002362CF">
        <w:rPr>
          <w:rFonts w:cstheme="minorHAnsi"/>
          <w:shd w:val="clear" w:color="auto" w:fill="FFFFFF"/>
          <w:lang w:val="el-GR"/>
        </w:rPr>
        <w:t xml:space="preserve">έστω για λίγο διάστημα, δεν αφορούν τη δημοτική αρχή.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Η δημοτική αρχή δρα με γνώμονα το συμφέρον της πόλης  και ισότιμα αντιμετωπ</w:t>
      </w:r>
      <w:r w:rsidRPr="002362CF">
        <w:rPr>
          <w:rFonts w:cstheme="minorHAnsi"/>
          <w:shd w:val="clear" w:color="auto" w:fill="FFFFFF"/>
          <w:lang w:val="el-GR"/>
        </w:rPr>
        <w:t>ί</w:t>
      </w:r>
      <w:r w:rsidRPr="002362CF">
        <w:rPr>
          <w:rFonts w:cstheme="minorHAnsi"/>
          <w:shd w:val="clear" w:color="auto" w:fill="FFFFFF"/>
          <w:lang w:val="el-GR"/>
        </w:rPr>
        <w:t>ζει όλους τους δημότες της, έχοντας ως «μπούσουλα» τις ανάγκες του Δήμου και τις δρ</w:t>
      </w:r>
      <w:r w:rsidRPr="002362CF">
        <w:rPr>
          <w:rFonts w:cstheme="minorHAnsi"/>
          <w:shd w:val="clear" w:color="auto" w:fill="FFFFFF"/>
          <w:lang w:val="el-GR"/>
        </w:rPr>
        <w:t>ά</w:t>
      </w:r>
      <w:r w:rsidRPr="002362CF">
        <w:rPr>
          <w:rFonts w:cstheme="minorHAnsi"/>
          <w:shd w:val="clear" w:color="auto" w:fill="FFFFFF"/>
          <w:lang w:val="el-GR"/>
        </w:rPr>
        <w:t>σεις που πρέπει να εξυπηρετήσει, πολύ δε π</w:t>
      </w:r>
      <w:r w:rsidRPr="002362CF">
        <w:rPr>
          <w:rFonts w:cstheme="minorHAnsi"/>
          <w:shd w:val="clear" w:color="auto" w:fill="FFFFFF"/>
          <w:lang w:val="el-GR"/>
        </w:rPr>
        <w:t>ε</w:t>
      </w:r>
      <w:r w:rsidRPr="002362CF">
        <w:rPr>
          <w:rFonts w:cstheme="minorHAnsi"/>
          <w:shd w:val="clear" w:color="auto" w:fill="FFFFFF"/>
          <w:lang w:val="el-GR"/>
        </w:rPr>
        <w:t>ρισσότερο όταν ο κάθε ενδιαφερόμενος έχει δικαιώματα ενστάσεων και πρ</w:t>
      </w:r>
      <w:r w:rsidRPr="002362CF">
        <w:rPr>
          <w:rFonts w:cstheme="minorHAnsi"/>
          <w:shd w:val="clear" w:color="auto" w:fill="FFFFFF"/>
          <w:lang w:val="el-GR"/>
        </w:rPr>
        <w:t>ο</w:t>
      </w:r>
      <w:r w:rsidRPr="002362CF">
        <w:rPr>
          <w:rFonts w:cstheme="minorHAnsi"/>
          <w:shd w:val="clear" w:color="auto" w:fill="FFFFFF"/>
          <w:lang w:val="el-GR"/>
        </w:rPr>
        <w:t xml:space="preserve">σφυγών ανεξάντλητα. 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2362CF">
        <w:rPr>
          <w:rFonts w:cstheme="minorHAnsi"/>
          <w:shd w:val="clear" w:color="auto" w:fill="FFFFFF"/>
          <w:lang w:val="el-GR"/>
        </w:rPr>
        <w:t>Άλλωστε</w:t>
      </w:r>
      <w:r w:rsidRPr="002362CF">
        <w:rPr>
          <w:rFonts w:cstheme="minorHAnsi"/>
          <w:shd w:val="clear" w:color="auto" w:fill="FFFFFF"/>
          <w:lang w:val="el-GR"/>
        </w:rPr>
        <w:t xml:space="preserve"> έχουμε σημειώσει πως τον  τρόπο διοίκησης τον κατακτάμε καθημερινά με απόλυτη εμπιστοσύνη στις υπηρεσίες μας και στα στελέχη τους, με πολύ δουλειά και π</w:t>
      </w:r>
      <w:r w:rsidRPr="002362CF">
        <w:rPr>
          <w:rFonts w:cstheme="minorHAnsi"/>
          <w:shd w:val="clear" w:color="auto" w:fill="FFFFFF"/>
          <w:lang w:val="el-GR"/>
        </w:rPr>
        <w:t>ε</w:t>
      </w:r>
      <w:r w:rsidRPr="002362CF">
        <w:rPr>
          <w:rFonts w:cstheme="minorHAnsi"/>
          <w:shd w:val="clear" w:color="auto" w:fill="FFFFFF"/>
          <w:lang w:val="el-GR"/>
        </w:rPr>
        <w:t>ρίσσεια διαφάνειας.</w:t>
      </w:r>
    </w:p>
    <w:p w:rsidR="002362CF" w:rsidRPr="002362CF" w:rsidRDefault="002362CF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p w:rsidR="00E86E7C" w:rsidRPr="00465B51" w:rsidRDefault="00E86E7C" w:rsidP="002362CF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sectPr w:rsidR="00E86E7C" w:rsidRPr="00465B51" w:rsidSect="00E86E7C">
      <w:headerReference w:type="default" r:id="rId9"/>
      <w:footerReference w:type="default" r:id="rId10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66" w:rsidRDefault="00E74A66" w:rsidP="00E86E7C">
      <w:r>
        <w:separator/>
      </w:r>
    </w:p>
  </w:endnote>
  <w:endnote w:type="continuationSeparator" w:id="0">
    <w:p w:rsidR="00E74A66" w:rsidRDefault="00E74A66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Pr="00E86E7C" w:rsidRDefault="00E74A66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 w:eastAsia="el-GR"/>
      </w:rPr>
      <w:pict>
        <v:rect id="Rectangle 4" o:spid="_x0000_s2049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" fillcolor="#f2f2f2 [3052]" stroked="f" strokeweight="1pt">
          <v:path arrowok="t"/>
        </v:rect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66" w:rsidRDefault="00E74A66" w:rsidP="00E86E7C">
      <w:r>
        <w:separator/>
      </w:r>
    </w:p>
  </w:footnote>
  <w:footnote w:type="continuationSeparator" w:id="0">
    <w:p w:rsidR="00E74A66" w:rsidRDefault="00E74A66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E74A66">
    <w:pPr>
      <w:pStyle w:val="a4"/>
    </w:pPr>
    <w:r>
      <w:rPr>
        <w:noProof/>
        <w:lang w:val="el-GR" w:eastAsia="el-GR"/>
      </w:rPr>
      <w:pict>
        <v:line id="Straight Connector 3" o:spid="_x0000_s2051" style="position:absolute;z-index:251662336;visibility:visible;mso-wrap-distance-top:-3e-5mm;mso-wrap-distance-bottom:-3e-5mm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" strokecolor="black [3213]" strokeweight="2.25pt">
          <v:stroke joinstyle="miter"/>
          <o:lock v:ext="edit" shapetype="f"/>
        </v:line>
      </w:pict>
    </w:r>
    <w:r>
      <w:rPr>
        <w:noProof/>
        <w:lang w:val="el-GR" w:eastAsia="el-GR"/>
      </w:rPr>
      <w:pict>
        <v:line id="Straight Connector 2" o:spid="_x0000_s2050" style="position:absolute;z-index:251660288;visibility:visible;mso-wrap-distance-top:-3e-5mm;mso-wrap-distance-bottom:-3e-5mm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" strokecolor="black [3213]" strokeweight="2.2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7C"/>
    <w:rsid w:val="00016149"/>
    <w:rsid w:val="000359F5"/>
    <w:rsid w:val="001D2642"/>
    <w:rsid w:val="00227E83"/>
    <w:rsid w:val="002362CF"/>
    <w:rsid w:val="00254B1E"/>
    <w:rsid w:val="002C54BF"/>
    <w:rsid w:val="00413408"/>
    <w:rsid w:val="00465B51"/>
    <w:rsid w:val="004A303A"/>
    <w:rsid w:val="005519C1"/>
    <w:rsid w:val="0063079B"/>
    <w:rsid w:val="006376A4"/>
    <w:rsid w:val="006A2175"/>
    <w:rsid w:val="007C60A3"/>
    <w:rsid w:val="00823C57"/>
    <w:rsid w:val="00826B55"/>
    <w:rsid w:val="00835C2C"/>
    <w:rsid w:val="0087604A"/>
    <w:rsid w:val="00885806"/>
    <w:rsid w:val="008A3667"/>
    <w:rsid w:val="008A624D"/>
    <w:rsid w:val="008B63B4"/>
    <w:rsid w:val="00985DA4"/>
    <w:rsid w:val="009B2D18"/>
    <w:rsid w:val="009F3D3B"/>
    <w:rsid w:val="009F6163"/>
    <w:rsid w:val="00A170FE"/>
    <w:rsid w:val="00A42555"/>
    <w:rsid w:val="00A71BE4"/>
    <w:rsid w:val="00AB7702"/>
    <w:rsid w:val="00BA2438"/>
    <w:rsid w:val="00BC24FE"/>
    <w:rsid w:val="00BF6D8E"/>
    <w:rsid w:val="00C975FE"/>
    <w:rsid w:val="00CB01F8"/>
    <w:rsid w:val="00CC0E81"/>
    <w:rsid w:val="00D06B44"/>
    <w:rsid w:val="00D87DF6"/>
    <w:rsid w:val="00DD1478"/>
    <w:rsid w:val="00DD5CA5"/>
    <w:rsid w:val="00DF446B"/>
    <w:rsid w:val="00E512BF"/>
    <w:rsid w:val="00E672A3"/>
    <w:rsid w:val="00E74A66"/>
    <w:rsid w:val="00E86E7C"/>
    <w:rsid w:val="00F635C2"/>
    <w:rsid w:val="00F73BC1"/>
    <w:rsid w:val="00F77677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2D592-8BDE-42FE-9F58-6D7D034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2020-05-05T07:36:00Z</cp:lastPrinted>
  <dcterms:created xsi:type="dcterms:W3CDTF">2020-05-11T14:01:00Z</dcterms:created>
  <dcterms:modified xsi:type="dcterms:W3CDTF">2020-05-11T14:01:00Z</dcterms:modified>
</cp:coreProperties>
</file>