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0F7DEB69" wp14:editId="6CBCD2E4">
                  <wp:extent cx="2421226" cy="12192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62" cy="122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0361D" w:rsidRDefault="00722F4D" w:rsidP="007D3E48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7D3E48">
              <w:rPr>
                <w:b/>
              </w:rPr>
              <w:t>7</w:t>
            </w:r>
            <w:r w:rsidR="00DB26CE">
              <w:rPr>
                <w:b/>
              </w:rPr>
              <w:t>/</w:t>
            </w:r>
            <w:r w:rsidR="007D3E48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7D3E48">
              <w:rPr>
                <w:b/>
              </w:rPr>
              <w:t>7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9A7ADB" w:rsidRPr="009A7ADB" w:rsidRDefault="009A7ADB" w:rsidP="006E0183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E48" w:rsidRDefault="007D3E48" w:rsidP="007D3E48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Ολοκληρώθηκε σήμερα η τέταρτη δ</w:t>
      </w:r>
      <w:r w:rsidRPr="00E926FE">
        <w:rPr>
          <w:rFonts w:ascii="Times New Roman" w:hAnsi="Times New Roman"/>
          <w:b/>
          <w:sz w:val="24"/>
          <w:szCs w:val="24"/>
        </w:rPr>
        <w:t xml:space="preserve">ιανομή </w:t>
      </w:r>
      <w:r>
        <w:rPr>
          <w:rFonts w:ascii="Times New Roman" w:hAnsi="Times New Roman"/>
          <w:b/>
          <w:sz w:val="24"/>
          <w:szCs w:val="24"/>
        </w:rPr>
        <w:t xml:space="preserve">προϊόντων </w:t>
      </w:r>
    </w:p>
    <w:p w:rsidR="007D3E48" w:rsidRPr="00DC2129" w:rsidRDefault="007D3E48" w:rsidP="007D3E48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στους δικαιούχους </w:t>
      </w:r>
      <w:r w:rsidRPr="00E926FE">
        <w:rPr>
          <w:rFonts w:ascii="Times New Roman" w:hAnsi="Times New Roman"/>
          <w:b/>
          <w:sz w:val="24"/>
          <w:szCs w:val="24"/>
        </w:rPr>
        <w:t xml:space="preserve">του προγράμματος TEBA </w:t>
      </w:r>
    </w:p>
    <w:p w:rsidR="007D3E48" w:rsidRDefault="007D3E48" w:rsidP="007D3E48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E48" w:rsidRDefault="007D3E48" w:rsidP="007D3E48">
      <w:pPr>
        <w:pStyle w:val="1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FB2">
        <w:rPr>
          <w:rFonts w:ascii="Times New Roman" w:hAnsi="Times New Roman"/>
          <w:sz w:val="24"/>
          <w:szCs w:val="24"/>
        </w:rPr>
        <w:t xml:space="preserve">Ο Δήμος Λαμιέων, ως επικεφαλής εταίρος της Κοινωνικής Σύμπραξης </w:t>
      </w:r>
      <w:r>
        <w:rPr>
          <w:rFonts w:ascii="Times New Roman" w:hAnsi="Times New Roman"/>
          <w:sz w:val="24"/>
          <w:szCs w:val="24"/>
        </w:rPr>
        <w:t xml:space="preserve">στην Περιφερειακή Ενότητα Φθιώτιδος </w:t>
      </w:r>
      <w:r w:rsidRPr="00857FB2">
        <w:rPr>
          <w:rFonts w:ascii="Times New Roman" w:hAnsi="Times New Roman"/>
          <w:sz w:val="24"/>
          <w:szCs w:val="24"/>
        </w:rPr>
        <w:t xml:space="preserve">σε συνεργασία με τους εταίρους Δήμους, </w:t>
      </w:r>
      <w:r>
        <w:rPr>
          <w:rFonts w:ascii="Times New Roman" w:hAnsi="Times New Roman"/>
          <w:sz w:val="24"/>
          <w:szCs w:val="24"/>
        </w:rPr>
        <w:t xml:space="preserve">ολοκλήρωσε σήμερα την τέταρτη διανομή, αυτήν τη φορά σε φρούτα και λαχανικά, </w:t>
      </w:r>
      <w:r w:rsidRPr="00857FB2">
        <w:rPr>
          <w:rFonts w:ascii="Times New Roman" w:hAnsi="Times New Roman"/>
          <w:sz w:val="24"/>
          <w:szCs w:val="24"/>
        </w:rPr>
        <w:t xml:space="preserve">στους ωφελούμενους του προγράμματος «Επισιτιστικής και Βασικής Υλικής Συνδρομής για το Ταμείο Ευρωπαϊκής Βοήθειας για τους Απόρους (ΤΕΒΑ)». </w:t>
      </w:r>
    </w:p>
    <w:p w:rsidR="00A96446" w:rsidRDefault="009A7ADB" w:rsidP="007D3E4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Λαμιέων Νίκος Σταυρογιάννης, που επισκέφθηκε το χώρο του </w:t>
      </w:r>
      <w:r w:rsidR="007D3E48">
        <w:rPr>
          <w:rFonts w:ascii="Times New Roman" w:hAnsi="Times New Roman" w:cs="Times New Roman"/>
          <w:sz w:val="24"/>
          <w:szCs w:val="24"/>
        </w:rPr>
        <w:t>2</w:t>
      </w:r>
      <w:r w:rsidR="007D3E48" w:rsidRPr="007D3E48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7D3E48">
        <w:rPr>
          <w:rFonts w:ascii="Times New Roman" w:hAnsi="Times New Roman" w:cs="Times New Roman"/>
          <w:sz w:val="24"/>
          <w:szCs w:val="24"/>
        </w:rPr>
        <w:t xml:space="preserve"> κτηρίου της Πανελλήνιας Έκθεσης Λαμίας</w:t>
      </w:r>
      <w:r w:rsidR="00166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μιλώντας στα Μέσα Ενημέρωσης</w:t>
      </w:r>
      <w:r w:rsidR="00166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σημείωσε</w:t>
      </w:r>
      <w:r w:rsidRPr="009A7A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«αυτό που έχει σημασία να τονίσουμε</w:t>
      </w:r>
      <w:r w:rsidR="0016613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7D3E48">
        <w:rPr>
          <w:rFonts w:ascii="Times New Roman" w:hAnsi="Times New Roman" w:cs="Times New Roman"/>
          <w:sz w:val="24"/>
          <w:szCs w:val="24"/>
        </w:rPr>
        <w:t xml:space="preserve">ότι εδώ και επτά χρόνια που διαρκεί αυτή η κρίση </w:t>
      </w:r>
      <w:r>
        <w:rPr>
          <w:rFonts w:ascii="Times New Roman" w:hAnsi="Times New Roman" w:cs="Times New Roman"/>
          <w:sz w:val="24"/>
          <w:szCs w:val="24"/>
        </w:rPr>
        <w:t>ένα μεγάλο κομμάτι της Ελληνικής κοινωνίας, ένα μεγάλο τμήμα και της τοπικής μας κοινωνίας</w:t>
      </w:r>
      <w:r w:rsidR="007D3E48">
        <w:rPr>
          <w:rFonts w:ascii="Times New Roman" w:hAnsi="Times New Roman" w:cs="Times New Roman"/>
          <w:sz w:val="24"/>
          <w:szCs w:val="24"/>
        </w:rPr>
        <w:t xml:space="preserve"> συνεχίζει να ζει σε συνθήκες φτώχειας. </w:t>
      </w:r>
      <w:r w:rsidR="00A96446">
        <w:rPr>
          <w:rFonts w:ascii="Times New Roman" w:hAnsi="Times New Roman" w:cs="Times New Roman"/>
          <w:sz w:val="24"/>
          <w:szCs w:val="24"/>
        </w:rPr>
        <w:t xml:space="preserve">Είναι αδιανόητο να βλέπεις συμπολίτες μας που μέχρι πρότινος ανήκαν στην μεσαία τάξη σήμερα να βρίσκονται εδώ για να πάρουν επισιτιστική βοήθεια. Η χώρα έχει ανάγκη από στρατηγική για να βγούμε από το αδιέξοδο. </w:t>
      </w:r>
      <w:r w:rsidR="00166135">
        <w:rPr>
          <w:rFonts w:ascii="Times New Roman" w:hAnsi="Times New Roman" w:cs="Times New Roman"/>
          <w:sz w:val="24"/>
          <w:szCs w:val="24"/>
        </w:rPr>
        <w:t>Ο Δήμος Λαμιέων</w:t>
      </w:r>
      <w:r w:rsidR="006E399B">
        <w:rPr>
          <w:rFonts w:ascii="Times New Roman" w:hAnsi="Times New Roman" w:cs="Times New Roman"/>
          <w:sz w:val="24"/>
          <w:szCs w:val="24"/>
        </w:rPr>
        <w:t xml:space="preserve">, στα πλαίσια των περιορισμένων δυνατοτήτων </w:t>
      </w:r>
      <w:r w:rsidR="00166135">
        <w:rPr>
          <w:rFonts w:ascii="Times New Roman" w:hAnsi="Times New Roman" w:cs="Times New Roman"/>
          <w:sz w:val="24"/>
          <w:szCs w:val="24"/>
        </w:rPr>
        <w:t>του</w:t>
      </w:r>
      <w:r w:rsidR="006E399B">
        <w:rPr>
          <w:rFonts w:ascii="Times New Roman" w:hAnsi="Times New Roman" w:cs="Times New Roman"/>
          <w:sz w:val="24"/>
          <w:szCs w:val="24"/>
        </w:rPr>
        <w:t>, θα συνεχίσει να στέκεται στο πλευρό της κοινωνίας που δοκιμάζεται</w:t>
      </w:r>
      <w:r w:rsidR="00A96446">
        <w:rPr>
          <w:rFonts w:ascii="Times New Roman" w:hAnsi="Times New Roman" w:cs="Times New Roman"/>
          <w:sz w:val="24"/>
          <w:szCs w:val="24"/>
        </w:rPr>
        <w:t>»</w:t>
      </w:r>
      <w:r w:rsidR="006E399B">
        <w:rPr>
          <w:rFonts w:ascii="Times New Roman" w:hAnsi="Times New Roman" w:cs="Times New Roman"/>
          <w:sz w:val="24"/>
          <w:szCs w:val="24"/>
        </w:rPr>
        <w:t>.</w:t>
      </w:r>
    </w:p>
    <w:p w:rsidR="00A23CCF" w:rsidRDefault="00A23CCF" w:rsidP="00A23CCF">
      <w:pPr>
        <w:pStyle w:val="1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FB2">
        <w:rPr>
          <w:rFonts w:ascii="Times New Roman" w:hAnsi="Times New Roman"/>
          <w:sz w:val="24"/>
          <w:szCs w:val="24"/>
        </w:rPr>
        <w:t xml:space="preserve">Η διανομή </w:t>
      </w:r>
      <w:r>
        <w:rPr>
          <w:rFonts w:ascii="Times New Roman" w:hAnsi="Times New Roman"/>
          <w:sz w:val="24"/>
          <w:szCs w:val="24"/>
        </w:rPr>
        <w:t>πραγματοποιήθηκε</w:t>
      </w:r>
      <w:r w:rsidRPr="00857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σε όλους τους Δήμους της Περιφερειακής Ενότητας Φθιώτιδας.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3D" w:rsidRDefault="0036413D" w:rsidP="00FF6773">
      <w:pPr>
        <w:spacing w:after="0" w:line="240" w:lineRule="auto"/>
      </w:pPr>
      <w:r>
        <w:separator/>
      </w:r>
    </w:p>
  </w:endnote>
  <w:endnote w:type="continuationSeparator" w:id="0">
    <w:p w:rsidR="0036413D" w:rsidRDefault="0036413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3D" w:rsidRDefault="0036413D" w:rsidP="00FF6773">
      <w:pPr>
        <w:spacing w:after="0" w:line="240" w:lineRule="auto"/>
      </w:pPr>
      <w:r>
        <w:separator/>
      </w:r>
    </w:p>
  </w:footnote>
  <w:footnote w:type="continuationSeparator" w:id="0">
    <w:p w:rsidR="0036413D" w:rsidRDefault="0036413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82449"/>
    <w:rsid w:val="000A2387"/>
    <w:rsid w:val="0015021C"/>
    <w:rsid w:val="00166135"/>
    <w:rsid w:val="00244BBD"/>
    <w:rsid w:val="00326A13"/>
    <w:rsid w:val="0036413D"/>
    <w:rsid w:val="003D16BE"/>
    <w:rsid w:val="00453002"/>
    <w:rsid w:val="004970AB"/>
    <w:rsid w:val="004C4BC7"/>
    <w:rsid w:val="0052358E"/>
    <w:rsid w:val="005D22F6"/>
    <w:rsid w:val="006E0183"/>
    <w:rsid w:val="006E399B"/>
    <w:rsid w:val="00722F4D"/>
    <w:rsid w:val="007D3E48"/>
    <w:rsid w:val="007E6B15"/>
    <w:rsid w:val="007E770B"/>
    <w:rsid w:val="007F72AA"/>
    <w:rsid w:val="0080264C"/>
    <w:rsid w:val="008337F2"/>
    <w:rsid w:val="009558C4"/>
    <w:rsid w:val="009A7ADB"/>
    <w:rsid w:val="009B6D87"/>
    <w:rsid w:val="009B7D48"/>
    <w:rsid w:val="009E269C"/>
    <w:rsid w:val="00A0361D"/>
    <w:rsid w:val="00A23CCF"/>
    <w:rsid w:val="00A36A86"/>
    <w:rsid w:val="00A42F9B"/>
    <w:rsid w:val="00A61CE8"/>
    <w:rsid w:val="00A96446"/>
    <w:rsid w:val="00AB5FEE"/>
    <w:rsid w:val="00AD5F99"/>
    <w:rsid w:val="00B14EF4"/>
    <w:rsid w:val="00B40F6B"/>
    <w:rsid w:val="00BE18E8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2017-04-07T11:47:00Z</cp:lastPrinted>
  <dcterms:created xsi:type="dcterms:W3CDTF">2017-04-07T10:04:00Z</dcterms:created>
  <dcterms:modified xsi:type="dcterms:W3CDTF">2017-04-07T11:48:00Z</dcterms:modified>
</cp:coreProperties>
</file>