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F3" w:rsidRPr="009244F3" w:rsidRDefault="009244F3" w:rsidP="009244F3">
      <w:pPr>
        <w:pStyle w:val="Default"/>
        <w:rPr>
          <w:rFonts w:ascii="Calibri" w:hAnsi="Calibri" w:cs="Calibri"/>
          <w:sz w:val="32"/>
          <w:szCs w:val="32"/>
        </w:rPr>
      </w:pPr>
      <w:r w:rsidRPr="009244F3">
        <w:rPr>
          <w:rFonts w:ascii="Calibri" w:hAnsi="Calibri" w:cs="Calibri"/>
          <w:noProof/>
          <w:sz w:val="32"/>
          <w:szCs w:val="32"/>
          <w:lang w:eastAsia="el-GR"/>
        </w:rPr>
        <w:drawing>
          <wp:inline distT="0" distB="0" distL="0" distR="0" wp14:anchorId="5DE07BBB" wp14:editId="07F7A1CF">
            <wp:extent cx="1571625" cy="722627"/>
            <wp:effectExtent l="0" t="0" r="0" b="190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310" cy="72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4F3">
        <w:rPr>
          <w:rFonts w:ascii="Calibri" w:hAnsi="Calibri" w:cs="Calibri"/>
          <w:sz w:val="32"/>
          <w:szCs w:val="32"/>
        </w:rPr>
        <w:t xml:space="preserve">        </w:t>
      </w:r>
      <w:r w:rsidRPr="009244F3">
        <w:rPr>
          <w:rFonts w:ascii="Calibri" w:hAnsi="Calibri" w:cs="Calibri"/>
          <w:noProof/>
          <w:sz w:val="32"/>
          <w:szCs w:val="32"/>
          <w:lang w:eastAsia="el-GR"/>
        </w:rPr>
        <w:drawing>
          <wp:inline distT="0" distB="0" distL="0" distR="0" wp14:anchorId="420732C1" wp14:editId="2932E491">
            <wp:extent cx="1581150" cy="891484"/>
            <wp:effectExtent l="0" t="0" r="0" b="4445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02" cy="88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4F3">
        <w:rPr>
          <w:rFonts w:ascii="Calibri" w:hAnsi="Calibri" w:cs="Calibri"/>
          <w:sz w:val="32"/>
          <w:szCs w:val="32"/>
        </w:rPr>
        <w:t xml:space="preserve">     </w:t>
      </w:r>
      <w:r w:rsidR="00FA029D" w:rsidRPr="009244F3">
        <w:rPr>
          <w:rFonts w:ascii="Calibri" w:hAnsi="Calibri" w:cs="Calibri"/>
          <w:noProof/>
          <w:sz w:val="32"/>
          <w:szCs w:val="32"/>
          <w:lang w:eastAsia="el-GR"/>
        </w:rPr>
        <w:drawing>
          <wp:inline distT="0" distB="0" distL="0" distR="0" wp14:anchorId="76C94736" wp14:editId="22BDE12C">
            <wp:extent cx="1294868" cy="895350"/>
            <wp:effectExtent l="0" t="0" r="635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622" cy="92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4F3">
        <w:rPr>
          <w:rFonts w:ascii="Calibri" w:hAnsi="Calibri" w:cs="Calibri"/>
          <w:sz w:val="32"/>
          <w:szCs w:val="32"/>
        </w:rPr>
        <w:t xml:space="preserve">     </w:t>
      </w:r>
      <w:r w:rsidRPr="009244F3">
        <w:rPr>
          <w:rFonts w:ascii="Calibri" w:hAnsi="Calibri" w:cs="Calibri"/>
          <w:noProof/>
          <w:sz w:val="32"/>
          <w:szCs w:val="32"/>
          <w:lang w:eastAsia="el-GR"/>
        </w:rPr>
        <w:drawing>
          <wp:inline distT="0" distB="0" distL="0" distR="0" wp14:anchorId="306EEC8C" wp14:editId="2A7580D1">
            <wp:extent cx="1162050" cy="1133985"/>
            <wp:effectExtent l="0" t="0" r="0" b="952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195" cy="114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4F3" w:rsidRPr="00FA029D" w:rsidRDefault="009244F3" w:rsidP="009244F3">
      <w:pPr>
        <w:pStyle w:val="Default"/>
        <w:tabs>
          <w:tab w:val="left" w:pos="9072"/>
        </w:tabs>
        <w:jc w:val="both"/>
        <w:rPr>
          <w:rFonts w:ascii="Calibri" w:hAnsi="Calibri" w:cs="Calibri"/>
          <w:sz w:val="32"/>
          <w:szCs w:val="32"/>
        </w:rPr>
      </w:pPr>
    </w:p>
    <w:p w:rsidR="009244F3" w:rsidRPr="00FA029D" w:rsidRDefault="009244F3" w:rsidP="009244F3">
      <w:pPr>
        <w:pStyle w:val="Default"/>
        <w:tabs>
          <w:tab w:val="left" w:pos="9072"/>
        </w:tabs>
        <w:jc w:val="both"/>
        <w:rPr>
          <w:rFonts w:ascii="Calibri" w:hAnsi="Calibri" w:cs="Calibri"/>
          <w:sz w:val="32"/>
          <w:szCs w:val="32"/>
        </w:rPr>
      </w:pPr>
    </w:p>
    <w:p w:rsidR="009244F3" w:rsidRPr="00FA029D" w:rsidRDefault="009244F3" w:rsidP="009244F3">
      <w:pPr>
        <w:pStyle w:val="Default"/>
        <w:tabs>
          <w:tab w:val="left" w:pos="9072"/>
        </w:tabs>
        <w:jc w:val="both"/>
        <w:rPr>
          <w:rFonts w:ascii="Calibri" w:hAnsi="Calibri" w:cs="Calibri"/>
          <w:sz w:val="32"/>
          <w:szCs w:val="32"/>
        </w:rPr>
      </w:pPr>
    </w:p>
    <w:p w:rsidR="009244F3" w:rsidRPr="00FA029D" w:rsidRDefault="009244F3" w:rsidP="00FA029D">
      <w:pPr>
        <w:pStyle w:val="Default"/>
        <w:tabs>
          <w:tab w:val="left" w:pos="9072"/>
        </w:tabs>
        <w:jc w:val="center"/>
        <w:rPr>
          <w:rFonts w:ascii="Calibri" w:hAnsi="Calibri" w:cs="Calibri"/>
          <w:b/>
          <w:sz w:val="32"/>
          <w:szCs w:val="32"/>
          <w:lang w:val="en-US"/>
        </w:rPr>
      </w:pPr>
      <w:r w:rsidRPr="00FA029D">
        <w:rPr>
          <w:rFonts w:ascii="Calibri" w:hAnsi="Calibri" w:cs="Calibri"/>
          <w:b/>
          <w:sz w:val="32"/>
          <w:szCs w:val="32"/>
        </w:rPr>
        <w:t>Δελτίο Τύπου</w:t>
      </w:r>
    </w:p>
    <w:p w:rsidR="002D7217" w:rsidRDefault="002D7217" w:rsidP="002D7217">
      <w:pPr>
        <w:pStyle w:val="Default"/>
        <w:tabs>
          <w:tab w:val="left" w:pos="9072"/>
        </w:tabs>
        <w:jc w:val="right"/>
        <w:rPr>
          <w:rFonts w:ascii="Calibri" w:hAnsi="Calibri" w:cs="Calibri"/>
          <w:sz w:val="32"/>
          <w:szCs w:val="32"/>
        </w:rPr>
      </w:pPr>
    </w:p>
    <w:p w:rsidR="00FA029D" w:rsidRPr="002D7217" w:rsidRDefault="002D7217" w:rsidP="002D7217">
      <w:pPr>
        <w:pStyle w:val="Default"/>
        <w:tabs>
          <w:tab w:val="left" w:pos="9072"/>
        </w:tabs>
        <w:jc w:val="righ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Λαμία, 12 Νοεμβρίου 2015</w:t>
      </w:r>
    </w:p>
    <w:p w:rsidR="002D7217" w:rsidRDefault="002D7217" w:rsidP="002D7217">
      <w:pPr>
        <w:pStyle w:val="Default"/>
        <w:tabs>
          <w:tab w:val="left" w:pos="9072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2D7217" w:rsidRDefault="002D7217" w:rsidP="002D7217">
      <w:pPr>
        <w:pStyle w:val="Default"/>
        <w:tabs>
          <w:tab w:val="left" w:pos="9072"/>
        </w:tabs>
        <w:jc w:val="center"/>
        <w:rPr>
          <w:rFonts w:ascii="Calibri" w:hAnsi="Calibri" w:cs="Calibri"/>
          <w:b/>
          <w:bCs/>
          <w:sz w:val="32"/>
          <w:szCs w:val="32"/>
        </w:rPr>
      </w:pPr>
      <w:r w:rsidRPr="002D7217">
        <w:rPr>
          <w:rFonts w:ascii="Calibri" w:hAnsi="Calibri" w:cs="Calibri"/>
          <w:b/>
          <w:sz w:val="32"/>
          <w:szCs w:val="32"/>
        </w:rPr>
        <w:t>Ε</w:t>
      </w:r>
      <w:r w:rsidRPr="002D7217">
        <w:rPr>
          <w:rFonts w:ascii="Calibri" w:hAnsi="Calibri" w:cs="Calibri"/>
          <w:b/>
          <w:sz w:val="32"/>
          <w:szCs w:val="32"/>
        </w:rPr>
        <w:t>κδήλωση ενημέρωσης</w:t>
      </w:r>
      <w:r w:rsidRPr="002D7217">
        <w:rPr>
          <w:rFonts w:ascii="Calibri" w:hAnsi="Calibri" w:cs="Calibri"/>
          <w:b/>
          <w:sz w:val="32"/>
          <w:szCs w:val="32"/>
        </w:rPr>
        <w:t xml:space="preserve"> </w:t>
      </w:r>
      <w:r w:rsidRPr="002D7217">
        <w:rPr>
          <w:rFonts w:ascii="Calibri" w:hAnsi="Calibri" w:cs="Calibri"/>
          <w:b/>
          <w:sz w:val="32"/>
          <w:szCs w:val="32"/>
        </w:rPr>
        <w:t xml:space="preserve">για τον Σακχαρώδη </w:t>
      </w:r>
      <w:r w:rsidRPr="002D7217">
        <w:rPr>
          <w:rFonts w:ascii="Calibri" w:hAnsi="Calibri" w:cs="Calibri"/>
          <w:b/>
          <w:bCs/>
          <w:sz w:val="32"/>
          <w:szCs w:val="32"/>
        </w:rPr>
        <w:t>Διαβήτη</w:t>
      </w:r>
    </w:p>
    <w:p w:rsidR="002D7217" w:rsidRPr="002D7217" w:rsidRDefault="002D7217" w:rsidP="002D7217">
      <w:pPr>
        <w:pStyle w:val="Default"/>
        <w:tabs>
          <w:tab w:val="left" w:pos="9072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9244F3" w:rsidRPr="00FA029D" w:rsidRDefault="009244F3" w:rsidP="00FA029D">
      <w:pPr>
        <w:pStyle w:val="Default"/>
        <w:tabs>
          <w:tab w:val="left" w:pos="9072"/>
        </w:tabs>
        <w:jc w:val="both"/>
        <w:rPr>
          <w:rFonts w:ascii="Calibri" w:hAnsi="Calibri" w:cs="Calibri"/>
          <w:sz w:val="32"/>
          <w:szCs w:val="32"/>
        </w:rPr>
      </w:pPr>
      <w:bookmarkStart w:id="0" w:name="_GoBack"/>
      <w:r w:rsidRPr="009244F3">
        <w:rPr>
          <w:rFonts w:ascii="Calibri" w:hAnsi="Calibri" w:cs="Calibri"/>
          <w:sz w:val="32"/>
          <w:szCs w:val="32"/>
        </w:rPr>
        <w:t xml:space="preserve">Ο </w:t>
      </w:r>
      <w:r w:rsidRPr="009244F3">
        <w:rPr>
          <w:rFonts w:ascii="Calibri" w:hAnsi="Calibri" w:cs="Calibri"/>
          <w:b/>
          <w:bCs/>
          <w:sz w:val="32"/>
          <w:szCs w:val="32"/>
        </w:rPr>
        <w:t>Αγροτικός Συνεταιρισμός «</w:t>
      </w:r>
      <w:proofErr w:type="spellStart"/>
      <w:r w:rsidRPr="009244F3">
        <w:rPr>
          <w:rFonts w:ascii="Calibri" w:hAnsi="Calibri" w:cs="Calibri"/>
          <w:b/>
          <w:bCs/>
          <w:sz w:val="32"/>
          <w:szCs w:val="32"/>
        </w:rPr>
        <w:t>Στέβια</w:t>
      </w:r>
      <w:proofErr w:type="spellEnd"/>
      <w:r w:rsidRPr="009244F3">
        <w:rPr>
          <w:rFonts w:ascii="Calibri" w:hAnsi="Calibri" w:cs="Calibri"/>
          <w:b/>
          <w:bCs/>
          <w:sz w:val="32"/>
          <w:szCs w:val="32"/>
        </w:rPr>
        <w:t xml:space="preserve"> Ελλάς»</w:t>
      </w:r>
      <w:r w:rsidRPr="009244F3">
        <w:rPr>
          <w:rFonts w:ascii="Calibri" w:hAnsi="Calibri" w:cs="Calibri"/>
          <w:sz w:val="32"/>
          <w:szCs w:val="32"/>
        </w:rPr>
        <w:t>,</w:t>
      </w:r>
      <w:r w:rsidR="00FA029D" w:rsidRPr="00FA029D">
        <w:rPr>
          <w:rFonts w:ascii="Calibri" w:hAnsi="Calibri" w:cs="Calibri"/>
          <w:sz w:val="32"/>
          <w:szCs w:val="32"/>
        </w:rPr>
        <w:t xml:space="preserve"> </w:t>
      </w:r>
      <w:r w:rsidR="00FA029D">
        <w:rPr>
          <w:rFonts w:ascii="Calibri" w:hAnsi="Calibri" w:cs="Calibri"/>
          <w:sz w:val="32"/>
          <w:szCs w:val="32"/>
        </w:rPr>
        <w:t>με την υποστήριξη του</w:t>
      </w:r>
      <w:r w:rsidR="00FA029D" w:rsidRPr="00FA029D">
        <w:rPr>
          <w:rFonts w:ascii="Calibri" w:hAnsi="Calibri" w:cs="Calibri"/>
          <w:sz w:val="32"/>
          <w:szCs w:val="32"/>
        </w:rPr>
        <w:t xml:space="preserve"> </w:t>
      </w:r>
      <w:r w:rsidRPr="009244F3">
        <w:rPr>
          <w:rFonts w:ascii="Calibri" w:hAnsi="Calibri" w:cs="Calibri"/>
          <w:b/>
          <w:bCs/>
          <w:sz w:val="32"/>
          <w:szCs w:val="32"/>
        </w:rPr>
        <w:t>Δήμου Λαμιέων</w:t>
      </w:r>
      <w:r w:rsidR="00FA029D" w:rsidRPr="00FA029D">
        <w:rPr>
          <w:rFonts w:ascii="Calibri" w:hAnsi="Calibri" w:cs="Calibri"/>
          <w:sz w:val="32"/>
          <w:szCs w:val="32"/>
        </w:rPr>
        <w:t xml:space="preserve"> </w:t>
      </w:r>
      <w:r w:rsidRPr="009244F3">
        <w:rPr>
          <w:rFonts w:ascii="Calibri" w:hAnsi="Calibri" w:cs="Calibri"/>
          <w:sz w:val="32"/>
          <w:szCs w:val="32"/>
        </w:rPr>
        <w:t>στα πλαίσι</w:t>
      </w:r>
      <w:r w:rsidR="00FA029D">
        <w:rPr>
          <w:rFonts w:ascii="Calibri" w:hAnsi="Calibri" w:cs="Calibri"/>
          <w:sz w:val="32"/>
          <w:szCs w:val="32"/>
        </w:rPr>
        <w:t>α της Παγκόσμιας Ημέρας για τον</w:t>
      </w:r>
      <w:r w:rsidR="00FA029D" w:rsidRPr="00FA029D">
        <w:rPr>
          <w:rFonts w:ascii="Calibri" w:hAnsi="Calibri" w:cs="Calibri"/>
          <w:sz w:val="32"/>
          <w:szCs w:val="32"/>
        </w:rPr>
        <w:t xml:space="preserve"> </w:t>
      </w:r>
      <w:r w:rsidRPr="009244F3">
        <w:rPr>
          <w:rFonts w:ascii="Calibri" w:hAnsi="Calibri" w:cs="Calibri"/>
          <w:sz w:val="32"/>
          <w:szCs w:val="32"/>
        </w:rPr>
        <w:t xml:space="preserve">Σακχαρώδη </w:t>
      </w:r>
      <w:r w:rsidRPr="009244F3">
        <w:rPr>
          <w:rFonts w:ascii="Calibri" w:hAnsi="Calibri" w:cs="Calibri"/>
          <w:b/>
          <w:bCs/>
          <w:sz w:val="32"/>
          <w:szCs w:val="32"/>
        </w:rPr>
        <w:t>Διαβήτη</w:t>
      </w:r>
      <w:r w:rsidRPr="009244F3">
        <w:rPr>
          <w:rFonts w:ascii="Calibri" w:hAnsi="Calibri" w:cs="Calibri"/>
          <w:sz w:val="32"/>
          <w:szCs w:val="32"/>
        </w:rPr>
        <w:t>,</w:t>
      </w:r>
      <w:r w:rsidR="00FA029D" w:rsidRPr="00FA029D">
        <w:rPr>
          <w:rFonts w:ascii="Calibri" w:hAnsi="Calibri" w:cs="Calibri"/>
          <w:sz w:val="32"/>
          <w:szCs w:val="32"/>
        </w:rPr>
        <w:t xml:space="preserve"> </w:t>
      </w:r>
      <w:r w:rsidRPr="009244F3">
        <w:rPr>
          <w:rFonts w:ascii="Calibri" w:hAnsi="Calibri" w:cs="Calibri"/>
          <w:sz w:val="32"/>
          <w:szCs w:val="32"/>
        </w:rPr>
        <w:t>διοργανώνει εκδήλωση ενημέρωσης των κατοίκων της Φθιώτιδας</w:t>
      </w:r>
      <w:r w:rsidR="00FA029D" w:rsidRPr="00FA029D">
        <w:rPr>
          <w:rFonts w:ascii="Calibri" w:hAnsi="Calibri" w:cs="Calibri"/>
          <w:sz w:val="32"/>
          <w:szCs w:val="32"/>
        </w:rPr>
        <w:t>.</w:t>
      </w:r>
    </w:p>
    <w:p w:rsidR="009244F3" w:rsidRPr="002D7217" w:rsidRDefault="009244F3" w:rsidP="006E2A28">
      <w:pPr>
        <w:pStyle w:val="Default"/>
        <w:tabs>
          <w:tab w:val="left" w:pos="9072"/>
        </w:tabs>
        <w:jc w:val="both"/>
        <w:rPr>
          <w:rFonts w:ascii="Calibri" w:hAnsi="Calibri" w:cs="Calibri"/>
          <w:sz w:val="32"/>
          <w:szCs w:val="32"/>
        </w:rPr>
      </w:pPr>
    </w:p>
    <w:p w:rsidR="00FA029D" w:rsidRPr="00FA029D" w:rsidRDefault="00FA029D" w:rsidP="00FA029D">
      <w:pPr>
        <w:pStyle w:val="Default"/>
        <w:jc w:val="both"/>
        <w:rPr>
          <w:rFonts w:ascii="Calibri" w:hAnsi="Calibri" w:cs="Calibri"/>
          <w:sz w:val="32"/>
          <w:szCs w:val="32"/>
        </w:rPr>
      </w:pPr>
      <w:r w:rsidRPr="009244F3">
        <w:rPr>
          <w:rFonts w:ascii="Calibri" w:hAnsi="Calibri" w:cs="Calibri"/>
          <w:sz w:val="32"/>
          <w:szCs w:val="32"/>
        </w:rPr>
        <w:t xml:space="preserve">Σας περιμένουμε όλους το </w:t>
      </w:r>
      <w:r w:rsidRPr="00FA029D">
        <w:rPr>
          <w:rFonts w:ascii="Calibri" w:hAnsi="Calibri" w:cs="Calibri"/>
          <w:sz w:val="32"/>
          <w:szCs w:val="32"/>
        </w:rPr>
        <w:t>Σάββατο</w:t>
      </w:r>
      <w:r w:rsidRPr="009244F3">
        <w:rPr>
          <w:rFonts w:ascii="Calibri" w:hAnsi="Calibri" w:cs="Calibri"/>
          <w:sz w:val="32"/>
          <w:szCs w:val="32"/>
        </w:rPr>
        <w:t xml:space="preserve">, </w:t>
      </w:r>
      <w:r w:rsidRPr="00FA029D">
        <w:rPr>
          <w:rFonts w:ascii="Calibri" w:hAnsi="Calibri" w:cs="Calibri"/>
          <w:sz w:val="32"/>
          <w:szCs w:val="32"/>
        </w:rPr>
        <w:t xml:space="preserve">14.11.2015 </w:t>
      </w:r>
      <w:r w:rsidRPr="009244F3">
        <w:rPr>
          <w:rFonts w:ascii="Calibri" w:hAnsi="Calibri" w:cs="Calibri"/>
          <w:sz w:val="32"/>
          <w:szCs w:val="32"/>
        </w:rPr>
        <w:t xml:space="preserve">από τις </w:t>
      </w:r>
      <w:r w:rsidRPr="00FA029D">
        <w:rPr>
          <w:rFonts w:ascii="Calibri" w:hAnsi="Calibri" w:cs="Calibri"/>
          <w:sz w:val="32"/>
          <w:szCs w:val="32"/>
        </w:rPr>
        <w:t xml:space="preserve">10:00 έως τις 14:00 </w:t>
      </w:r>
      <w:r w:rsidRPr="009244F3">
        <w:rPr>
          <w:rFonts w:ascii="Calibri" w:hAnsi="Calibri" w:cs="Calibri"/>
          <w:sz w:val="32"/>
          <w:szCs w:val="32"/>
        </w:rPr>
        <w:t xml:space="preserve">στην </w:t>
      </w:r>
      <w:r w:rsidRPr="00FA029D">
        <w:rPr>
          <w:rFonts w:ascii="Calibri" w:hAnsi="Calibri" w:cs="Calibri"/>
          <w:sz w:val="32"/>
          <w:szCs w:val="32"/>
        </w:rPr>
        <w:t xml:space="preserve">Πλατεία Ελευθερίας </w:t>
      </w:r>
      <w:r w:rsidRPr="009244F3">
        <w:rPr>
          <w:rFonts w:ascii="Calibri" w:hAnsi="Calibri" w:cs="Calibri"/>
          <w:sz w:val="32"/>
          <w:szCs w:val="32"/>
        </w:rPr>
        <w:t xml:space="preserve">ώστε να μοιραστούμε απόψεις κι εμπειρίες αλλά και να ενημερωθούμε για νέες πρακτικές. Μάθετε για το </w:t>
      </w:r>
      <w:r w:rsidRPr="00FA029D">
        <w:rPr>
          <w:rFonts w:ascii="Calibri" w:hAnsi="Calibri" w:cs="Calibri"/>
          <w:sz w:val="32"/>
          <w:szCs w:val="32"/>
        </w:rPr>
        <w:t xml:space="preserve">τοπικό προϊόν </w:t>
      </w:r>
      <w:r w:rsidRPr="009244F3">
        <w:rPr>
          <w:rFonts w:ascii="Calibri" w:hAnsi="Calibri" w:cs="Calibri"/>
          <w:sz w:val="32"/>
          <w:szCs w:val="32"/>
        </w:rPr>
        <w:t xml:space="preserve">που καλλιεργείται στην περιοχή μας από ντόπιους παραγωγούς και βοηθά στην αντιμετώπιση της σύγχρονης μάστιγας. </w:t>
      </w:r>
    </w:p>
    <w:p w:rsidR="00FA029D" w:rsidRPr="002D7217" w:rsidRDefault="00FA029D" w:rsidP="00FA029D">
      <w:pPr>
        <w:pStyle w:val="Default"/>
        <w:jc w:val="both"/>
        <w:rPr>
          <w:rFonts w:ascii="Calibri" w:hAnsi="Calibri" w:cs="Calibri"/>
          <w:sz w:val="32"/>
          <w:szCs w:val="32"/>
        </w:rPr>
      </w:pPr>
    </w:p>
    <w:p w:rsidR="00FA029D" w:rsidRPr="00FA029D" w:rsidRDefault="00FA029D" w:rsidP="00FA029D">
      <w:pPr>
        <w:pStyle w:val="Default"/>
        <w:jc w:val="both"/>
        <w:rPr>
          <w:rFonts w:ascii="Calibri" w:hAnsi="Calibri" w:cs="Calibri"/>
          <w:sz w:val="32"/>
          <w:szCs w:val="32"/>
        </w:rPr>
      </w:pPr>
      <w:r w:rsidRPr="009244F3">
        <w:rPr>
          <w:rFonts w:ascii="Calibri" w:hAnsi="Calibri" w:cs="Calibri"/>
          <w:sz w:val="32"/>
          <w:szCs w:val="32"/>
        </w:rPr>
        <w:t>Επίτιμοι καλεσμένοι:</w:t>
      </w:r>
    </w:p>
    <w:p w:rsidR="00FA029D" w:rsidRPr="009244F3" w:rsidRDefault="00FA029D" w:rsidP="00FA029D">
      <w:pPr>
        <w:pStyle w:val="Default"/>
        <w:jc w:val="both"/>
        <w:rPr>
          <w:rFonts w:ascii="Calibri" w:hAnsi="Calibri" w:cs="Calibri"/>
          <w:sz w:val="32"/>
          <w:szCs w:val="32"/>
        </w:rPr>
      </w:pPr>
      <w:proofErr w:type="spellStart"/>
      <w:r w:rsidRPr="009244F3">
        <w:rPr>
          <w:rFonts w:ascii="Calibri" w:hAnsi="Calibri" w:cs="Calibri"/>
          <w:sz w:val="32"/>
          <w:szCs w:val="32"/>
        </w:rPr>
        <w:t>Φθιωτικός</w:t>
      </w:r>
      <w:proofErr w:type="spellEnd"/>
      <w:r w:rsidRPr="009244F3">
        <w:rPr>
          <w:rFonts w:ascii="Calibri" w:hAnsi="Calibri" w:cs="Calibri"/>
          <w:sz w:val="32"/>
          <w:szCs w:val="32"/>
        </w:rPr>
        <w:t xml:space="preserve"> Σύλλογος Διαβητικών και Φίλων «Η Γλυκιά Ρούμελη»</w:t>
      </w:r>
      <w:r w:rsidR="002D7217">
        <w:rPr>
          <w:rFonts w:ascii="Calibri" w:hAnsi="Calibri" w:cs="Calibri"/>
          <w:sz w:val="32"/>
          <w:szCs w:val="32"/>
        </w:rPr>
        <w:t>.</w:t>
      </w:r>
    </w:p>
    <w:p w:rsidR="009244F3" w:rsidRPr="002D7217" w:rsidRDefault="009244F3" w:rsidP="006E2A28">
      <w:pPr>
        <w:pStyle w:val="Default"/>
        <w:jc w:val="both"/>
        <w:rPr>
          <w:rFonts w:ascii="Calibri" w:hAnsi="Calibri" w:cs="Calibri"/>
          <w:sz w:val="32"/>
          <w:szCs w:val="32"/>
        </w:rPr>
      </w:pPr>
    </w:p>
    <w:p w:rsidR="00FA029D" w:rsidRPr="00FA029D" w:rsidRDefault="009244F3" w:rsidP="00FA029D">
      <w:pPr>
        <w:pStyle w:val="Default"/>
        <w:jc w:val="both"/>
        <w:rPr>
          <w:rFonts w:ascii="Calibri" w:hAnsi="Calibri" w:cs="Calibri"/>
          <w:sz w:val="32"/>
          <w:szCs w:val="32"/>
        </w:rPr>
      </w:pPr>
      <w:r w:rsidRPr="009244F3">
        <w:rPr>
          <w:rFonts w:ascii="Calibri" w:hAnsi="Calibri" w:cs="Calibri"/>
          <w:sz w:val="32"/>
          <w:szCs w:val="32"/>
        </w:rPr>
        <w:t xml:space="preserve">Για περισσότερες πληροφορίες </w:t>
      </w:r>
      <w:r w:rsidR="002D7217" w:rsidRPr="009244F3">
        <w:rPr>
          <w:rFonts w:ascii="Calibri" w:hAnsi="Calibri" w:cs="Calibri"/>
          <w:sz w:val="32"/>
          <w:szCs w:val="32"/>
        </w:rPr>
        <w:t>επικοινων</w:t>
      </w:r>
      <w:r w:rsidR="002D7217">
        <w:rPr>
          <w:rFonts w:ascii="Calibri" w:hAnsi="Calibri" w:cs="Calibri"/>
          <w:sz w:val="32"/>
          <w:szCs w:val="32"/>
        </w:rPr>
        <w:t>ήσ</w:t>
      </w:r>
      <w:r w:rsidR="002D7217" w:rsidRPr="009244F3">
        <w:rPr>
          <w:rFonts w:ascii="Calibri" w:hAnsi="Calibri" w:cs="Calibri"/>
          <w:sz w:val="32"/>
          <w:szCs w:val="32"/>
        </w:rPr>
        <w:t>τε</w:t>
      </w:r>
      <w:r w:rsidRPr="009244F3">
        <w:rPr>
          <w:rFonts w:ascii="Calibri" w:hAnsi="Calibri" w:cs="Calibri"/>
          <w:sz w:val="32"/>
          <w:szCs w:val="32"/>
        </w:rPr>
        <w:t xml:space="preserve"> με: </w:t>
      </w:r>
    </w:p>
    <w:p w:rsidR="009244F3" w:rsidRPr="009244F3" w:rsidRDefault="009244F3" w:rsidP="00FA029D">
      <w:pPr>
        <w:pStyle w:val="Default"/>
        <w:jc w:val="both"/>
        <w:rPr>
          <w:rFonts w:ascii="Calibri" w:hAnsi="Calibri" w:cs="Calibri"/>
          <w:sz w:val="32"/>
          <w:szCs w:val="32"/>
        </w:rPr>
      </w:pPr>
      <w:r w:rsidRPr="009244F3">
        <w:rPr>
          <w:rFonts w:ascii="Calibri" w:hAnsi="Calibri" w:cs="Calibri"/>
          <w:sz w:val="32"/>
          <w:szCs w:val="32"/>
        </w:rPr>
        <w:t xml:space="preserve">κα </w:t>
      </w:r>
      <w:proofErr w:type="spellStart"/>
      <w:r w:rsidRPr="009244F3">
        <w:rPr>
          <w:rFonts w:ascii="Calibri" w:hAnsi="Calibri" w:cs="Calibri"/>
          <w:sz w:val="32"/>
          <w:szCs w:val="32"/>
        </w:rPr>
        <w:t>Θώμη</w:t>
      </w:r>
      <w:proofErr w:type="spellEnd"/>
      <w:r w:rsidRPr="009244F3">
        <w:rPr>
          <w:rFonts w:ascii="Calibri" w:hAnsi="Calibri" w:cs="Calibri"/>
          <w:sz w:val="32"/>
          <w:szCs w:val="32"/>
        </w:rPr>
        <w:t xml:space="preserve"> Γιωτοπούλου, 22310 54040, </w:t>
      </w:r>
      <w:proofErr w:type="spellStart"/>
      <w:r w:rsidRPr="009244F3">
        <w:rPr>
          <w:rFonts w:ascii="Calibri" w:hAnsi="Calibri" w:cs="Calibri"/>
          <w:sz w:val="32"/>
          <w:szCs w:val="32"/>
        </w:rPr>
        <w:t>info@stevianet.gr</w:t>
      </w:r>
      <w:proofErr w:type="spellEnd"/>
      <w:r w:rsidR="002D7217">
        <w:rPr>
          <w:rFonts w:ascii="Calibri" w:hAnsi="Calibri" w:cs="Calibri"/>
          <w:sz w:val="32"/>
          <w:szCs w:val="32"/>
        </w:rPr>
        <w:t>.</w:t>
      </w:r>
    </w:p>
    <w:bookmarkEnd w:id="0"/>
    <w:p w:rsidR="00BE7217" w:rsidRPr="009244F3" w:rsidRDefault="00BE7217" w:rsidP="009244F3">
      <w:pPr>
        <w:tabs>
          <w:tab w:val="left" w:pos="6096"/>
        </w:tabs>
        <w:rPr>
          <w:rFonts w:ascii="Calibri" w:hAnsi="Calibri" w:cs="Calibri"/>
          <w:sz w:val="32"/>
          <w:szCs w:val="32"/>
        </w:rPr>
      </w:pPr>
    </w:p>
    <w:sectPr w:rsidR="00BE7217" w:rsidRPr="009244F3" w:rsidSect="00FA029D">
      <w:pgSz w:w="11906" w:h="16838"/>
      <w:pgMar w:top="1440" w:right="0" w:bottom="1440" w:left="851" w:header="708" w:footer="708" w:gutter="0"/>
      <w:cols w:num="2" w:space="710" w:equalWidth="0">
        <w:col w:w="10204" w:space="2"/>
        <w:col w:w="84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egoe UI">
    <w:altName w:val="Segoe UI"/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F3"/>
    <w:rsid w:val="002D7217"/>
    <w:rsid w:val="006E2A28"/>
    <w:rsid w:val="009244F3"/>
    <w:rsid w:val="00BE7217"/>
    <w:rsid w:val="00FA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44F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92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4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44F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92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4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4</cp:revision>
  <cp:lastPrinted>2015-11-12T09:43:00Z</cp:lastPrinted>
  <dcterms:created xsi:type="dcterms:W3CDTF">2015-11-12T09:16:00Z</dcterms:created>
  <dcterms:modified xsi:type="dcterms:W3CDTF">2015-11-12T09:44:00Z</dcterms:modified>
</cp:coreProperties>
</file>